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E1AB">
      <w:pPr>
        <w:ind w:firstLine="0" w:firstLineChars="0"/>
        <w:rPr>
          <w:rFonts w:cs="Times New Roman"/>
        </w:rPr>
      </w:pPr>
      <w:r>
        <w:rPr>
          <w:rFonts w:cs="Times New Roman"/>
        </w:rPr>
        <w:t>附件1</w:t>
      </w:r>
    </w:p>
    <w:p w14:paraId="6050E137">
      <w:pPr>
        <w:spacing w:before="200" w:after="200" w:line="600" w:lineRule="exact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202</w:t>
      </w:r>
      <w:r>
        <w:rPr>
          <w:rFonts w:hint="eastAsia" w:eastAsia="黑体" w:cs="Times New Roman"/>
          <w:sz w:val="36"/>
          <w:szCs w:val="36"/>
          <w:lang w:val="en-US" w:eastAsia="zh-CN"/>
        </w:rPr>
        <w:t>5</w:t>
      </w:r>
      <w:r>
        <w:rPr>
          <w:rFonts w:eastAsia="黑体" w:cs="Times New Roman"/>
          <w:sz w:val="36"/>
          <w:szCs w:val="36"/>
        </w:rPr>
        <w:t>年度娄底职业技术学院教育教学改革</w:t>
      </w:r>
    </w:p>
    <w:p w14:paraId="17B6266D">
      <w:pPr>
        <w:spacing w:before="200" w:after="200" w:line="600" w:lineRule="exact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研究重点资助项目指南</w:t>
      </w:r>
    </w:p>
    <w:p w14:paraId="0151A93B">
      <w:pPr>
        <w:spacing w:before="200" w:after="200" w:line="600" w:lineRule="exact"/>
        <w:ind w:firstLine="0" w:firstLineChars="0"/>
        <w:jc w:val="center"/>
        <w:rPr>
          <w:rFonts w:eastAsia="黑体" w:cs="Times New Roman"/>
          <w:sz w:val="36"/>
          <w:szCs w:val="36"/>
        </w:rPr>
      </w:pPr>
    </w:p>
    <w:p w14:paraId="59F95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Hlk154652096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指南所提供的选题内容为重点资助项目研究领域和方向，申请人可据此作分解、细化，自拟题目进行申报。</w:t>
      </w:r>
    </w:p>
    <w:p w14:paraId="28366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1.产教融合机制创新与实践研究</w:t>
      </w:r>
    </w:p>
    <w:p w14:paraId="7CE302C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2.AIGC赋能职业教育模式变革与教学创新研究</w:t>
      </w:r>
    </w:p>
    <w:p w14:paraId="4378763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3.职业教育一流核心课程建设与实践研究</w:t>
      </w:r>
    </w:p>
    <w:p w14:paraId="2B60317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4.优质新形态职业教育教材建设与实践研究</w:t>
      </w:r>
    </w:p>
    <w:p w14:paraId="231B5242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5.高水平双师型教师队伍建设与实践研究</w:t>
      </w:r>
    </w:p>
    <w:p w14:paraId="40C6901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6.职业院校产教融合实训基地建设探索与实践研究</w:t>
      </w:r>
    </w:p>
    <w:p w14:paraId="0FF49FB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7.专业群数字化改造与共享研究</w:t>
      </w:r>
    </w:p>
    <w:p w14:paraId="01FC7A14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8.职业教育评价改革与质量保障体系构建研究</w:t>
      </w:r>
    </w:p>
    <w:p w14:paraId="1C33CE5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9.职业教育服务国家战略与区域经济发展的路径研究</w:t>
      </w:r>
    </w:p>
    <w:p w14:paraId="425CB3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10.学生综合职业素养与关键能力培养体系研究</w:t>
      </w:r>
    </w:p>
    <w:p w14:paraId="4F70CBC1">
      <w:pPr>
        <w:numPr>
          <w:numId w:val="0"/>
        </w:numPr>
        <w:rPr>
          <w:rFonts w:hint="default" w:cs="Times New Roman"/>
          <w:lang w:val="en-US" w:eastAsia="zh-CN"/>
        </w:rPr>
      </w:pPr>
    </w:p>
    <w:bookmarkEnd w:id="0"/>
    <w:p w14:paraId="278825DB">
      <w:pPr>
        <w:ind w:left="0" w:leftChars="0" w:firstLine="0" w:firstLineChars="0"/>
        <w:rPr>
          <w:rFonts w:cs="Times New Roman"/>
        </w:rPr>
      </w:pP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404BDA4-D78B-43E9-8C4E-0499A43062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E031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BC4F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5097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54183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C15BB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3F835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wMzY2Y2Y0Y2I3Y2ZlZjcyMzA1ODNiNWZiZTBjZGUifQ=="/>
  </w:docVars>
  <w:rsids>
    <w:rsidRoot w:val="000C7119"/>
    <w:rsid w:val="00020D64"/>
    <w:rsid w:val="000A1316"/>
    <w:rsid w:val="000B2540"/>
    <w:rsid w:val="000C7119"/>
    <w:rsid w:val="001A2F70"/>
    <w:rsid w:val="00270C61"/>
    <w:rsid w:val="002D4A8C"/>
    <w:rsid w:val="003229E2"/>
    <w:rsid w:val="0034557A"/>
    <w:rsid w:val="0036168C"/>
    <w:rsid w:val="00382B93"/>
    <w:rsid w:val="003D4D5B"/>
    <w:rsid w:val="00410B28"/>
    <w:rsid w:val="004B7859"/>
    <w:rsid w:val="005C22FD"/>
    <w:rsid w:val="005E6245"/>
    <w:rsid w:val="00617C50"/>
    <w:rsid w:val="006324BB"/>
    <w:rsid w:val="006755EE"/>
    <w:rsid w:val="00697B15"/>
    <w:rsid w:val="00702A70"/>
    <w:rsid w:val="007862D4"/>
    <w:rsid w:val="007F593A"/>
    <w:rsid w:val="008C273B"/>
    <w:rsid w:val="009215B4"/>
    <w:rsid w:val="009937C1"/>
    <w:rsid w:val="009E42BA"/>
    <w:rsid w:val="00A479AF"/>
    <w:rsid w:val="00AA167B"/>
    <w:rsid w:val="00AF49AA"/>
    <w:rsid w:val="00B65899"/>
    <w:rsid w:val="00C3102E"/>
    <w:rsid w:val="00C5152B"/>
    <w:rsid w:val="00CF30B9"/>
    <w:rsid w:val="00D46D66"/>
    <w:rsid w:val="00D7074F"/>
    <w:rsid w:val="00D8151B"/>
    <w:rsid w:val="00DC0119"/>
    <w:rsid w:val="00DE7149"/>
    <w:rsid w:val="00E1138A"/>
    <w:rsid w:val="00E14F28"/>
    <w:rsid w:val="00E61915"/>
    <w:rsid w:val="00E64EB2"/>
    <w:rsid w:val="00F9331F"/>
    <w:rsid w:val="102857F5"/>
    <w:rsid w:val="1C7A1DA7"/>
    <w:rsid w:val="21E24028"/>
    <w:rsid w:val="263D683D"/>
    <w:rsid w:val="4D1344B9"/>
    <w:rsid w:val="5B811059"/>
    <w:rsid w:val="5BB133A0"/>
    <w:rsid w:val="5FB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宋体" w:cs="宋体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宋体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2</Lines>
  <Paragraphs>1</Paragraphs>
  <TotalTime>20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2023-12-19T03:56:00Z</dcterms:created>
  <dc:creator>可 可</dc:creator>
  <cp:lastModifiedBy>悟道悟静</cp:lastModifiedBy>
  <cp:lastPrinted>2025-11-03T03:15:00Z</cp:lastPrinted>
  <dcterms:modified xsi:type="dcterms:W3CDTF">2025-11-17T07:21:43Z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B2B8311D9DF14AAC9E6A655237CAF538_12</vt:lpwstr>
  </property>
  <property fmtid="{D5CDD505-2E9C-101B-9397-08002B2CF9AE}" pid="4" name="KSOTemplateDocerSaveRecord">
    <vt:lpwstr>eyJoZGlkIjoiZDVjMDMxYTZmYThiN2EyMjA3ZDYwZWZhNTk1YmNhM2YiLCJ1c2VySWQiOiIyMzAwMDUxMzIifQ==</vt:lpwstr>
  </property>
</Properties>
</file>