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cs="Times New Roman"/>
        </w:rPr>
      </w:pPr>
      <w:r>
        <w:rPr>
          <w:rFonts w:cs="Times New Roman"/>
        </w:rPr>
        <w:t>附件1</w:t>
      </w:r>
    </w:p>
    <w:p>
      <w:pPr>
        <w:spacing w:before="200" w:after="200" w:line="600" w:lineRule="exact"/>
        <w:ind w:firstLine="0" w:firstLineChars="0"/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t>202</w:t>
      </w:r>
      <w:r>
        <w:rPr>
          <w:rFonts w:hint="eastAsia" w:eastAsia="黑体" w:cs="Times New Roman"/>
          <w:sz w:val="36"/>
          <w:szCs w:val="36"/>
          <w:lang w:val="en-US" w:eastAsia="zh-CN"/>
        </w:rPr>
        <w:t>4</w:t>
      </w:r>
      <w:r>
        <w:rPr>
          <w:rFonts w:eastAsia="黑体" w:cs="Times New Roman"/>
          <w:sz w:val="36"/>
          <w:szCs w:val="36"/>
        </w:rPr>
        <w:t>年度娄底职业技术学院教育教学改革</w:t>
      </w:r>
    </w:p>
    <w:p>
      <w:pPr>
        <w:spacing w:before="200" w:after="200" w:line="600" w:lineRule="exact"/>
        <w:ind w:firstLine="0" w:firstLineChars="0"/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t>研究重点资助项目指南</w:t>
      </w:r>
    </w:p>
    <w:p>
      <w:pPr>
        <w:ind w:firstLine="560"/>
        <w:rPr>
          <w:rFonts w:cs="Times New Roman"/>
        </w:rPr>
      </w:pPr>
      <w:bookmarkStart w:id="0" w:name="_Hlk154652096"/>
      <w:r>
        <w:rPr>
          <w:rFonts w:cs="Times New Roman"/>
        </w:rPr>
        <w:t>指南所提供的选题内容为重点资助项目研究领域和方向，申请人可据此作分解、细化，自拟题目进行申报。</w:t>
      </w:r>
    </w:p>
    <w:p>
      <w:pPr>
        <w:numPr>
          <w:ilvl w:val="0"/>
          <w:numId w:val="1"/>
        </w:numPr>
        <w:ind w:firstLine="56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专业结构调整</w:t>
      </w:r>
      <w:bookmarkStart w:id="2" w:name="_GoBack"/>
      <w:bookmarkEnd w:id="2"/>
      <w:r>
        <w:rPr>
          <w:rFonts w:hint="eastAsia" w:cs="Times New Roman"/>
          <w:lang w:val="en-US" w:eastAsia="zh-CN"/>
        </w:rPr>
        <w:t>优化研究</w:t>
      </w:r>
    </w:p>
    <w:p>
      <w:pPr>
        <w:numPr>
          <w:ilvl w:val="0"/>
          <w:numId w:val="1"/>
        </w:numPr>
        <w:ind w:firstLine="560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职业教育一流核心课程建设与实践研究</w:t>
      </w:r>
    </w:p>
    <w:p>
      <w:pPr>
        <w:numPr>
          <w:ilvl w:val="0"/>
          <w:numId w:val="1"/>
        </w:numPr>
        <w:ind w:firstLine="560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高水平新形态职业教育教材建设与实践研究</w:t>
      </w:r>
    </w:p>
    <w:p>
      <w:pPr>
        <w:numPr>
          <w:ilvl w:val="0"/>
          <w:numId w:val="1"/>
        </w:numPr>
        <w:ind w:firstLine="560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高素质创新型教师队伍建设与实践研究</w:t>
      </w:r>
    </w:p>
    <w:p>
      <w:pPr>
        <w:numPr>
          <w:ilvl w:val="0"/>
          <w:numId w:val="1"/>
        </w:numPr>
        <w:ind w:firstLine="560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职业院校产教融合实训基地建设探索与实践研究</w:t>
      </w:r>
    </w:p>
    <w:bookmarkEnd w:id="0"/>
    <w:p>
      <w:pPr>
        <w:ind w:firstLine="560"/>
        <w:rPr>
          <w:rFonts w:cs="Times New Roman"/>
        </w:rPr>
      </w:pPr>
      <w:bookmarkStart w:id="1" w:name="_Hlk154652163"/>
      <w:r>
        <w:rPr>
          <w:rFonts w:hint="eastAsia" w:cs="Times New Roman"/>
          <w:lang w:val="en-US" w:eastAsia="zh-CN"/>
        </w:rPr>
        <w:t>6</w:t>
      </w:r>
      <w:r>
        <w:rPr>
          <w:rFonts w:cs="Times New Roman"/>
        </w:rPr>
        <w:t>．</w:t>
      </w:r>
      <w:bookmarkEnd w:id="1"/>
      <w:r>
        <w:rPr>
          <w:rFonts w:hint="eastAsia" w:cs="Times New Roman"/>
        </w:rPr>
        <w:t>知识图谱在专业（群）教学资源库中的应用研究</w:t>
      </w:r>
    </w:p>
    <w:p>
      <w:pPr>
        <w:ind w:firstLine="560"/>
        <w:rPr>
          <w:rFonts w:cs="Times New Roman"/>
        </w:rPr>
      </w:pPr>
      <w:r>
        <w:rPr>
          <w:rFonts w:hint="eastAsia" w:cs="Times New Roman"/>
          <w:lang w:val="en-US" w:eastAsia="zh-CN"/>
        </w:rPr>
        <w:t>7</w:t>
      </w:r>
      <w:r>
        <w:rPr>
          <w:rFonts w:cs="Times New Roman"/>
        </w:rPr>
        <w:t>．</w:t>
      </w:r>
      <w:r>
        <w:rPr>
          <w:rFonts w:hint="eastAsia" w:cs="Times New Roman"/>
        </w:rPr>
        <w:t>虚拟仿真技术应用于教育教学创新研究</w:t>
      </w:r>
    </w:p>
    <w:p>
      <w:pPr>
        <w:ind w:firstLine="560"/>
        <w:rPr>
          <w:rFonts w:cs="Times New Roman"/>
        </w:rPr>
      </w:pPr>
      <w:r>
        <w:rPr>
          <w:rFonts w:hint="eastAsia" w:cs="Times New Roman"/>
          <w:lang w:val="en-US" w:eastAsia="zh-CN"/>
        </w:rPr>
        <w:t>8</w:t>
      </w:r>
      <w:r>
        <w:rPr>
          <w:rFonts w:cs="Times New Roman"/>
        </w:rPr>
        <w:t>．</w:t>
      </w:r>
      <w:r>
        <w:rPr>
          <w:rFonts w:hint="eastAsia" w:cs="Times New Roman"/>
        </w:rPr>
        <w:t>信息技术在职业教育教学及质量评价中的应用研究</w:t>
      </w:r>
    </w:p>
    <w:p>
      <w:pPr>
        <w:ind w:firstLine="560"/>
        <w:rPr>
          <w:rFonts w:cs="Times New Roman"/>
        </w:rPr>
      </w:pPr>
      <w:r>
        <w:rPr>
          <w:rFonts w:hint="eastAsia" w:cs="Times New Roman"/>
          <w:lang w:val="en-US" w:eastAsia="zh-CN"/>
        </w:rPr>
        <w:t>9</w:t>
      </w:r>
      <w:r>
        <w:rPr>
          <w:rFonts w:cs="Times New Roman"/>
        </w:rPr>
        <w:t>．</w:t>
      </w:r>
      <w:r>
        <w:rPr>
          <w:rFonts w:hint="eastAsia" w:cs="Times New Roman"/>
        </w:rPr>
        <w:t>数字化资源开发与共享研究</w:t>
      </w:r>
    </w:p>
    <w:p>
      <w:pPr>
        <w:ind w:firstLine="560"/>
        <w:rPr>
          <w:rFonts w:cs="Times New Roman"/>
        </w:rPr>
      </w:pPr>
      <w:r>
        <w:rPr>
          <w:rFonts w:hint="eastAsia" w:cs="Times New Roman"/>
          <w:lang w:val="en-US" w:eastAsia="zh-CN"/>
        </w:rPr>
        <w:t>10</w:t>
      </w:r>
      <w:r>
        <w:rPr>
          <w:rFonts w:cs="Times New Roman"/>
        </w:rPr>
        <w:t>．</w:t>
      </w:r>
      <w:r>
        <w:rPr>
          <w:rFonts w:hint="eastAsia" w:cs="Times New Roman"/>
        </w:rPr>
        <w:t>技能竞赛对职业教育教学的引领与导向研究</w:t>
      </w:r>
    </w:p>
    <w:p>
      <w:pPr>
        <w:ind w:firstLine="560"/>
        <w:rPr>
          <w:rFonts w:cs="Times New Roman"/>
        </w:rPr>
      </w:pPr>
      <w:r>
        <w:rPr>
          <w:rFonts w:hint="eastAsia" w:cs="Times New Roman"/>
          <w:lang w:val="en-US" w:eastAsia="zh-CN"/>
        </w:rPr>
        <w:t>11</w:t>
      </w:r>
      <w:r>
        <w:rPr>
          <w:rFonts w:cs="Times New Roman"/>
        </w:rPr>
        <w:t>．</w:t>
      </w:r>
      <w:r>
        <w:rPr>
          <w:rFonts w:hint="eastAsia" w:cs="Times New Roman"/>
        </w:rPr>
        <w:t>职业教育专业核心课程标准化、规范化研究</w:t>
      </w:r>
    </w:p>
    <w:p>
      <w:pPr>
        <w:ind w:firstLine="560"/>
        <w:rPr>
          <w:rFonts w:cs="Times New Roman"/>
        </w:rPr>
      </w:pPr>
      <w:r>
        <w:rPr>
          <w:rFonts w:hint="eastAsia" w:cs="Times New Roman"/>
          <w:lang w:val="en-US" w:eastAsia="zh-CN"/>
        </w:rPr>
        <w:t>12</w:t>
      </w:r>
      <w:r>
        <w:rPr>
          <w:rFonts w:cs="Times New Roman"/>
        </w:rPr>
        <w:t>．</w:t>
      </w:r>
      <w:r>
        <w:rPr>
          <w:rFonts w:hint="eastAsia" w:cs="Times New Roman"/>
        </w:rPr>
        <w:t>职业教育专业课程体系与国家职业（行业）标准的衔接研究</w:t>
      </w:r>
    </w:p>
    <w:p>
      <w:pPr>
        <w:ind w:firstLine="560"/>
        <w:rPr>
          <w:rFonts w:cs="Times New Roman"/>
        </w:rPr>
      </w:pPr>
      <w:r>
        <w:rPr>
          <w:rFonts w:hint="eastAsia" w:cs="Times New Roman"/>
          <w:lang w:val="en-US" w:eastAsia="zh-CN"/>
        </w:rPr>
        <w:t>13</w:t>
      </w:r>
      <w:r>
        <w:rPr>
          <w:rFonts w:cs="Times New Roman"/>
        </w:rPr>
        <w:t>．</w:t>
      </w:r>
      <w:r>
        <w:rPr>
          <w:rFonts w:hint="eastAsia" w:cs="Times New Roman"/>
        </w:rPr>
        <w:t>职业教育高效课堂教学模式研究</w:t>
      </w:r>
    </w:p>
    <w:p>
      <w:pPr>
        <w:ind w:firstLine="560"/>
        <w:rPr>
          <w:rFonts w:cs="Times New Roman"/>
        </w:rPr>
      </w:pPr>
      <w:r>
        <w:rPr>
          <w:rFonts w:cs="Times New Roman"/>
        </w:rPr>
        <w:t>1</w:t>
      </w:r>
      <w:r>
        <w:rPr>
          <w:rFonts w:hint="eastAsia" w:cs="Times New Roman"/>
          <w:lang w:val="en-US" w:eastAsia="zh-CN"/>
        </w:rPr>
        <w:t>4</w:t>
      </w:r>
      <w:r>
        <w:rPr>
          <w:rFonts w:cs="Times New Roman"/>
        </w:rPr>
        <w:t>．</w:t>
      </w:r>
      <w:r>
        <w:rPr>
          <w:rFonts w:hint="eastAsia" w:cs="Times New Roman"/>
        </w:rPr>
        <w:t>职业教育现场工程师培养路径研究</w:t>
      </w:r>
    </w:p>
    <w:p>
      <w:pPr>
        <w:ind w:firstLine="560"/>
        <w:rPr>
          <w:rFonts w:cs="Times New Roman"/>
        </w:rPr>
      </w:pPr>
      <w:r>
        <w:rPr>
          <w:rFonts w:cs="Times New Roman"/>
        </w:rPr>
        <w:t>1</w:t>
      </w:r>
      <w:r>
        <w:rPr>
          <w:rFonts w:hint="eastAsia" w:cs="Times New Roman"/>
          <w:lang w:val="en-US" w:eastAsia="zh-CN"/>
        </w:rPr>
        <w:t>5</w:t>
      </w:r>
      <w:r>
        <w:rPr>
          <w:rFonts w:cs="Times New Roman"/>
        </w:rPr>
        <w:t>．</w:t>
      </w:r>
      <w:r>
        <w:rPr>
          <w:rFonts w:hint="eastAsia" w:cs="Times New Roman"/>
        </w:rPr>
        <w:t>创新创业教育课程体系构建研究</w:t>
      </w:r>
    </w:p>
    <w:p>
      <w:pPr>
        <w:ind w:firstLine="560"/>
        <w:rPr>
          <w:rFonts w:cs="Times New Roman"/>
        </w:rPr>
      </w:pPr>
      <w:r>
        <w:rPr>
          <w:rFonts w:cs="Times New Roman"/>
        </w:rPr>
        <w:t>1</w:t>
      </w:r>
      <w:r>
        <w:rPr>
          <w:rFonts w:hint="eastAsia" w:cs="Times New Roman"/>
          <w:lang w:val="en-US" w:eastAsia="zh-CN"/>
        </w:rPr>
        <w:t>6</w:t>
      </w:r>
      <w:r>
        <w:rPr>
          <w:rFonts w:cs="Times New Roman"/>
        </w:rPr>
        <w:t>．</w:t>
      </w:r>
      <w:r>
        <w:rPr>
          <w:rFonts w:hint="eastAsia" w:cs="Times New Roman"/>
        </w:rPr>
        <w:t>职业院校教学团队建设评价体系构建研究</w:t>
      </w:r>
    </w:p>
    <w:p>
      <w:pPr>
        <w:ind w:left="0" w:leftChars="0" w:firstLine="0" w:firstLineChars="0"/>
        <w:rPr>
          <w:rFonts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D84C4"/>
    <w:multiLevelType w:val="singleLevel"/>
    <w:tmpl w:val="DEDD84C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wMzY2Y2Y0Y2I3Y2ZlZjcyMzA1ODNiNWZiZTBjZGUifQ=="/>
  </w:docVars>
  <w:rsids>
    <w:rsidRoot w:val="000C7119"/>
    <w:rsid w:val="00020D64"/>
    <w:rsid w:val="000A1316"/>
    <w:rsid w:val="000B2540"/>
    <w:rsid w:val="000C7119"/>
    <w:rsid w:val="001A2F70"/>
    <w:rsid w:val="00270C61"/>
    <w:rsid w:val="002D4A8C"/>
    <w:rsid w:val="003229E2"/>
    <w:rsid w:val="0034557A"/>
    <w:rsid w:val="0036168C"/>
    <w:rsid w:val="00382B93"/>
    <w:rsid w:val="003D4D5B"/>
    <w:rsid w:val="00410B28"/>
    <w:rsid w:val="004B7859"/>
    <w:rsid w:val="005C22FD"/>
    <w:rsid w:val="005E6245"/>
    <w:rsid w:val="00617C50"/>
    <w:rsid w:val="006324BB"/>
    <w:rsid w:val="006755EE"/>
    <w:rsid w:val="00697B15"/>
    <w:rsid w:val="00702A70"/>
    <w:rsid w:val="007862D4"/>
    <w:rsid w:val="007F593A"/>
    <w:rsid w:val="008C273B"/>
    <w:rsid w:val="009215B4"/>
    <w:rsid w:val="009937C1"/>
    <w:rsid w:val="009E42BA"/>
    <w:rsid w:val="00A479AF"/>
    <w:rsid w:val="00AA167B"/>
    <w:rsid w:val="00AF49AA"/>
    <w:rsid w:val="00B65899"/>
    <w:rsid w:val="00C3102E"/>
    <w:rsid w:val="00C5152B"/>
    <w:rsid w:val="00CF30B9"/>
    <w:rsid w:val="00D46D66"/>
    <w:rsid w:val="00D7074F"/>
    <w:rsid w:val="00D8151B"/>
    <w:rsid w:val="00DC0119"/>
    <w:rsid w:val="00DE7149"/>
    <w:rsid w:val="00E1138A"/>
    <w:rsid w:val="00E14F28"/>
    <w:rsid w:val="00E61915"/>
    <w:rsid w:val="00E64EB2"/>
    <w:rsid w:val="00F9331F"/>
    <w:rsid w:val="1C7A1DA7"/>
    <w:rsid w:val="21E24028"/>
    <w:rsid w:val="5BB133A0"/>
    <w:rsid w:val="5FB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宋体" w:cs="宋体"/>
      <w:kern w:val="2"/>
      <w:sz w:val="28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399</Characters>
  <Lines>2</Lines>
  <Paragraphs>1</Paragraphs>
  <TotalTime>1</TotalTime>
  <ScaleCrop>false</ScaleCrop>
  <LinksUpToDate>false</LinksUpToDate>
  <CharactersWithSpaces>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2023-12-19T03:56:00Z</dcterms:created>
  <dc:creator>可 可</dc:creator>
  <cp:lastModifiedBy>彭可</cp:lastModifiedBy>
  <cp:lastPrinted>2023-12-25T02:05:00Z</cp:lastPrinted>
  <dcterms:modified xsi:type="dcterms:W3CDTF">2024-12-12T03:38:54Z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B2B8311D9DF14AAC9E6A655237CAF538_12</vt:lpwstr>
  </property>
</Properties>
</file>