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F79B">
      <w:pPr>
        <w:widowControl w:val="0"/>
        <w:kinsoku/>
        <w:overflowPunct w:val="0"/>
        <w:spacing w:line="600" w:lineRule="exact"/>
        <w:ind w:left="24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quanwen"/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附件1</w:t>
      </w:r>
    </w:p>
    <w:p w14:paraId="7C9EA2EA">
      <w:pPr>
        <w:widowControl w:val="0"/>
        <w:kinsoku/>
        <w:overflowPunct w:val="0"/>
        <w:spacing w:line="600" w:lineRule="exact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51FC6479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湖南省2026年度高校思想政治工作</w:t>
      </w:r>
    </w:p>
    <w:p w14:paraId="48D06525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优秀案例撰写说明</w:t>
      </w:r>
    </w:p>
    <w:p w14:paraId="3E45CD36">
      <w:pPr>
        <w:spacing w:line="600" w:lineRule="exact"/>
        <w:jc w:val="both"/>
        <w:outlineLvl w:val="2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bookmarkStart w:id="1" w:name="_GoBack"/>
      <w:bookmarkEnd w:id="1"/>
    </w:p>
    <w:p w14:paraId="24AE4D1F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一、课程讲义案例结构</w:t>
      </w:r>
    </w:p>
    <w:p w14:paraId="79A13062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1.标题：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简明扼要，突出主题、知识点、观点，避免冗余，原则上字数不超过40字。准确恰当，精准概括讲义内容，避免模糊表述或歧义。格式规范，一般不使用副标题。</w:t>
      </w:r>
    </w:p>
    <w:p w14:paraId="07A5BDEF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2.简介：简明概括讲义主要内容，包括主要思路、创新点、成效等，控制在300字以内。</w:t>
      </w:r>
    </w:p>
    <w:p w14:paraId="6A87601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导语：阐述对应章节和知识点，体现讲义主题根本遵循，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分析面临的挑战与存在的问题，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说明解决的关键问题，使用的策略、依据的理念。原则上字数500字以内。</w:t>
      </w:r>
    </w:p>
    <w:p w14:paraId="77CB3AC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4.正文：围绕主题进行系统阐述。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确保可读、可感、可借鉴。结构上，要求布局合理、层次分明、逻辑严密，通过段落和小标题等将举措特色划分，做到逻辑清晰，层次分明。原则上字数5000字以内。</w:t>
      </w:r>
    </w:p>
    <w:p w14:paraId="3D56B7B0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5.成效启示：介绍通过该讲义实施取得的成果成效。总结提炼案例成功的关键要素，分析经验启示，提出存在的不足与下一步的举措等。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运用相关学科理论对讲义进行分析，为其他学校开展课程教学提供参照。</w:t>
      </w:r>
    </w:p>
    <w:p w14:paraId="0A1ED9A9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成效与启发原则上字数600字以内。</w:t>
      </w:r>
    </w:p>
    <w:p w14:paraId="5A001A42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二、其他类案例结构</w:t>
      </w:r>
    </w:p>
    <w:p w14:paraId="48A97B0C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1.标题：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简明扼要，突出案例的主题、特色、观点，避免冗余，原则上字数不超过40字。准确恰当，精准概括案例内容，避免模糊表述或歧义。</w:t>
      </w:r>
    </w:p>
    <w:p w14:paraId="2889DF68">
      <w:pPr>
        <w:pStyle w:val="2"/>
        <w:widowControl w:val="0"/>
        <w:kinsoku/>
        <w:overflowPunct w:val="0"/>
        <w:spacing w:line="600" w:lineRule="exact"/>
        <w:ind w:left="19" w:leftChars="6" w:right="5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2.简介：简明概括案例主要内容，包括主要举措、取得成效等，控制在300字以内。</w:t>
      </w:r>
    </w:p>
    <w:p w14:paraId="01ECEB9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导语：体现案例主题根本遵循、工作指引以及学生成长成才价值，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分析面临的挑战与存在的问题，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说明解决的关键问题，使用的策略、依据的理念。原则上字数500字以内。</w:t>
      </w:r>
    </w:p>
    <w:p w14:paraId="0D1BD958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4.主要做法和特色：围绕案例主题，分层次撰写案例实施的具体做法、关键举措、实施路径等。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确保可读、可感、可借鉴，避免泛泛而谈、空话套话。结构上，要求布局合理、层次分明、逻辑严密，通过段落和小标题等将举措特色划分，做到逻辑清晰，层次分明。原则上字数3000字以内。</w:t>
      </w:r>
    </w:p>
    <w:p w14:paraId="43B09406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5.成果成效：介绍通过该案例实施取得的成果成效。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可从机制建设、成果成绩、社会影响等方面展开，尽量使用数字化表达，避免主观评价，增强直观性和说服力，不要堆积案例主题以外的成果。写作上，建议分层分类介绍，如育人实效上；建设成果上；社会影响上等。</w:t>
      </w:r>
    </w:p>
    <w:p w14:paraId="09E2E6EE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6.经验启示：总结提炼案例成功的关键要素，分析经验启示，提出案例存在的不足与下一步的举措等。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运用相关学科理论对案例进行分析，为其他学校开展相关工作打造“样板房”。</w:t>
      </w:r>
    </w:p>
    <w:p w14:paraId="18E3CA30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成效与启发原则上字数800字以内。</w:t>
      </w:r>
    </w:p>
    <w:p w14:paraId="3669B15D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三、文字要求</w:t>
      </w:r>
    </w:p>
    <w:p w14:paraId="1247AEB4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案例表述：案例应采用第三人称，不可用第一或第二人称，一般采用单位简称，不要以“我们”“我单位”简称。案例要围绕主题，突出创新点，不要面面俱到。案例成果来源于实践，要结合工作实际情况进行理论、做法等方面的阐述，兼顾科学性、理论性、系统性和可操作性。案例文字表述要科学、准确、清楚、朴素，一般不使用图表。各类数据、计量单位等要按照公开出版物标准编排，规避不宜公开的商业、工作、隐私等秘密。无抄袭转载、版权争议等情况。案例中涉及学生信息应使用化名，注意保护学生隐私。</w:t>
      </w:r>
    </w:p>
    <w:p w14:paraId="027D19C3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2.案例层次：案例层次不宜太多，标题不超过三级。</w:t>
      </w:r>
    </w:p>
    <w:p w14:paraId="5CBCD6F1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3.字数要求：4500字以内。</w:t>
      </w:r>
    </w:p>
    <w:p w14:paraId="2A65E929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四、格式要求</w:t>
      </w:r>
    </w:p>
    <w:p w14:paraId="2B20A9D4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1.主标题：方正小标宋简体，小二号字，居中。</w:t>
      </w:r>
    </w:p>
    <w:p w14:paraId="72C22724">
      <w:pPr>
        <w:pStyle w:val="2"/>
        <w:widowControl w:val="0"/>
        <w:kinsoku/>
        <w:overflowPunct w:val="0"/>
        <w:spacing w:line="600" w:lineRule="exact"/>
        <w:ind w:left="19" w:leftChars="6" w:right="82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2.一级标题：黑体三号，首行缩进2字符，行距：固定值28磅，不加粗。</w:t>
      </w:r>
    </w:p>
    <w:p w14:paraId="300CAE9C">
      <w:pPr>
        <w:pStyle w:val="2"/>
        <w:widowControl w:val="0"/>
        <w:kinsoku/>
        <w:overflowPunct w:val="0"/>
        <w:spacing w:line="600" w:lineRule="exact"/>
        <w:ind w:left="19" w:leftChars="6" w:right="17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3.二级标题：楷体_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2312三号，首行缩进2字符，行距：固定值28磅，加粗。</w:t>
      </w:r>
    </w:p>
    <w:p w14:paraId="135982BA">
      <w:pPr>
        <w:pStyle w:val="2"/>
        <w:widowControl w:val="0"/>
        <w:kinsoku/>
        <w:overflowPunct w:val="0"/>
        <w:spacing w:line="600" w:lineRule="exact"/>
        <w:ind w:left="19" w:leftChars="6" w:right="18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4.三级标题：仿宋_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2312三号，首行缩进2字符，行距：固定值28磅，加粗。</w:t>
      </w:r>
    </w:p>
    <w:p w14:paraId="4F71F874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5.简介：楷体_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2312三号，段后空一行。</w:t>
      </w:r>
    </w:p>
    <w:p w14:paraId="6D621D15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6.正文：仿宋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2312三号，首行缩进2字符，行距：固定值28磅，不加粗。</w:t>
      </w:r>
    </w:p>
    <w:p w14:paraId="58A3A843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7.结构层次：分级标题序号依次用“一、”“（一）”“1.”“（1）”标注。</w:t>
      </w:r>
    </w:p>
    <w:p w14:paraId="777C03AA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8.表格：宋体四号，行距：固定值22磅，居中对齐，行高6mm。</w:t>
      </w:r>
    </w:p>
    <w:p w14:paraId="0A12FE57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9.插图：上下型，居中。</w:t>
      </w:r>
    </w:p>
    <w:p w14:paraId="49069CCB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10.表格批注、图注：宋体五号，居中。</w:t>
      </w:r>
    </w:p>
    <w:p w14:paraId="7A71D528">
      <w:pPr>
        <w:pStyle w:val="2"/>
        <w:widowControl w:val="0"/>
        <w:kinsoku/>
        <w:overflowPunct w:val="0"/>
        <w:spacing w:line="600" w:lineRule="exact"/>
        <w:ind w:left="19" w:leftChars="6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.西文字体：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TimesNewRoman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。</w:t>
      </w:r>
    </w:p>
    <w:p w14:paraId="7722E00B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  <w:lang w:eastAsia="zh-CN"/>
        </w:rPr>
        <w:t>12.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页码：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宋体，四号字，居中。示例：— 1 —。</w:t>
      </w:r>
    </w:p>
    <w:p w14:paraId="7858F8F3">
      <w:pPr>
        <w:widowControl w:val="0"/>
        <w:kinsoku/>
        <w:overflowPunct w:val="0"/>
        <w:spacing w:line="600" w:lineRule="exact"/>
        <w:ind w:left="19" w:leftChars="6" w:firstLine="640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五、附件要求</w:t>
      </w:r>
    </w:p>
    <w:p w14:paraId="153F1BAA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案例中未能详述的内容，可作为佐证材料以附件形式补充。</w:t>
      </w:r>
    </w:p>
    <w:p w14:paraId="21A28C76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1.图片材料：图片采用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jpg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格式，单张图片在3M以内，分辨率不低于1000 像素，需随案例一并提交。</w:t>
      </w:r>
    </w:p>
    <w:p w14:paraId="5E4F3357">
      <w:pPr>
        <w:pStyle w:val="2"/>
        <w:widowControl w:val="0"/>
        <w:kinsoku/>
        <w:overflowPunct w:val="0"/>
        <w:spacing w:line="600" w:lineRule="exact"/>
        <w:ind w:left="19" w:leftChars="6" w:right="83" w:firstLine="640" w:firstLineChars="200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2.视频材料：视频时长不超过3分钟，统一横屏拍摄，画幅16：9，分辨率1920一横屏拍摄，大小200-500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MB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之间，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MP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4高清格式，可随案例一并提交。</w:t>
      </w:r>
    </w:p>
    <w:p w14:paraId="19752CE1">
      <w:pPr>
        <w:pStyle w:val="2"/>
        <w:widowControl w:val="0"/>
        <w:kinsoku/>
        <w:overflowPunct w:val="0"/>
        <w:spacing w:line="560" w:lineRule="exact"/>
        <w:ind w:left="19" w:leftChars="6" w:firstLine="680" w:firstLineChars="200"/>
        <w:jc w:val="both"/>
        <w:rPr>
          <w:rFonts w:ascii="Times New Roman" w:hAnsi="Times New Roman" w:cs="Times New Roman"/>
          <w:b w:val="0"/>
          <w:bCs w:val="0"/>
          <w:spacing w:val="10"/>
          <w:sz w:val="32"/>
          <w:szCs w:val="32"/>
          <w:lang w:eastAsia="zh-CN"/>
        </w:rPr>
      </w:pPr>
    </w:p>
    <w:p w14:paraId="269C3C96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6954B6B5">
      <w:pPr>
        <w:widowControl w:val="0"/>
        <w:kinsoku/>
        <w:overflowPunct w:val="0"/>
        <w:spacing w:line="600" w:lineRule="exact"/>
        <w:ind w:left="32"/>
        <w:jc w:val="both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32"/>
          <w:szCs w:val="32"/>
        </w:rPr>
        <w:t>2</w:t>
      </w:r>
    </w:p>
    <w:p w14:paraId="48AA01E9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1A56F000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57520DD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  <w:lang w:val="en-US" w:eastAsia="zh-CN"/>
        </w:rPr>
        <w:t>2026年度</w:t>
      </w:r>
    </w:p>
    <w:p w14:paraId="3957B6CF">
      <w:pPr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  <w:t>湖南省高校思想政治工作优秀案例</w:t>
      </w:r>
    </w:p>
    <w:p w14:paraId="2550F026">
      <w:pPr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  <w:t>申  报  书</w:t>
      </w:r>
    </w:p>
    <w:p w14:paraId="55BCCD58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390A5E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7315DBD4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37563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firstLine="1104" w:firstLineChars="300"/>
        <w:jc w:val="both"/>
        <w:textAlignment w:val="baseline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单位名称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___________________________</w:t>
      </w:r>
    </w:p>
    <w:p w14:paraId="16437E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right="780" w:firstLine="1110" w:firstLineChars="300"/>
        <w:jc w:val="both"/>
        <w:textAlignment w:val="baseline"/>
        <w:rPr>
          <w:rFonts w:ascii="Times New Roman" w:hAnsi="Times New Roman" w:eastAsia="楷体" w:cs="Times New Roman"/>
          <w:b w:val="0"/>
          <w:bCs w:val="0"/>
          <w:spacing w:val="5"/>
          <w:sz w:val="36"/>
          <w:szCs w:val="36"/>
          <w:u w:val="single"/>
          <w:lang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5"/>
          <w:sz w:val="36"/>
          <w:szCs w:val="36"/>
          <w:lang w:eastAsia="zh-CN"/>
        </w:rPr>
        <w:t>案例类别</w:t>
      </w:r>
      <w:r>
        <w:rPr>
          <w:rFonts w:hint="default" w:ascii="Times New Roman" w:hAnsi="Times New Roman" w:eastAsia="楷体" w:cs="Times New Roman"/>
          <w:b w:val="0"/>
          <w:bCs w:val="0"/>
          <w:spacing w:val="5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___________________________</w:t>
      </w:r>
    </w:p>
    <w:p w14:paraId="7F8140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right="780" w:firstLine="1104" w:firstLineChars="300"/>
        <w:jc w:val="both"/>
        <w:textAlignment w:val="baseline"/>
        <w:rPr>
          <w:rFonts w:ascii="Times New Roman" w:hAnsi="Times New Roman" w:eastAsia="楷体" w:cs="Times New Roman"/>
          <w:b w:val="0"/>
          <w:bCs w:val="0"/>
          <w:sz w:val="36"/>
          <w:szCs w:val="36"/>
          <w:u w:val="single"/>
          <w:lang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案例名称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___________________________</w:t>
      </w:r>
    </w:p>
    <w:p w14:paraId="43F4FA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0" w:leftChars="0" w:firstLine="1104" w:firstLineChars="30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hAnsi="Times New Roman" w:eastAsia="楷体" w:cs="Times New Roman"/>
          <w:b w:val="0"/>
          <w:bCs w:val="0"/>
          <w:spacing w:val="4"/>
          <w:sz w:val="36"/>
          <w:szCs w:val="36"/>
          <w:lang w:eastAsia="zh-CN"/>
        </w:rPr>
        <w:t>填报日期</w:t>
      </w:r>
      <w:r>
        <w:rPr>
          <w:rFonts w:hint="default" w:ascii="Times New Roman" w:hAnsi="Times New Roman" w:eastAsia="楷体" w:cs="Times New Roman"/>
          <w:b w:val="0"/>
          <w:bCs w:val="0"/>
          <w:spacing w:val="-13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____________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u w:val="none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_____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u w:val="none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spacing w:val="4"/>
          <w:sz w:val="36"/>
          <w:szCs w:val="36"/>
          <w:lang w:val="en-US" w:eastAsia="zh-CN"/>
        </w:rPr>
        <w:t>____</w:t>
      </w:r>
      <w:r>
        <w:rPr>
          <w:rFonts w:hint="default" w:ascii="Times New Roman" w:hAnsi="Times New Roman" w:eastAsia="楷体" w:cs="Times New Roman"/>
          <w:b w:val="0"/>
          <w:bCs w:val="0"/>
          <w:spacing w:val="4"/>
          <w:sz w:val="36"/>
          <w:szCs w:val="36"/>
          <w:u w:val="none"/>
          <w:lang w:val="en-US" w:eastAsia="zh-CN"/>
        </w:rPr>
        <w:t>日</w:t>
      </w:r>
    </w:p>
    <w:p w14:paraId="71A05812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1401EDBE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6641F5D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37625920">
      <w:pPr>
        <w:widowControl w:val="0"/>
        <w:kinsoku/>
        <w:overflowPunct w:val="0"/>
        <w:spacing w:line="600" w:lineRule="exact"/>
        <w:ind w:left="2304"/>
        <w:jc w:val="both"/>
        <w:rPr>
          <w:rFonts w:ascii="Times New Roman" w:hAnsi="Times New Roman" w:eastAsia="楷体" w:cs="Times New Roman"/>
          <w:b w:val="0"/>
          <w:bCs w:val="0"/>
          <w:spacing w:val="16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horzAnchor="margin" w:tblpXSpec="center" w:tblpY="17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827"/>
      </w:tblGrid>
      <w:tr w14:paraId="11C46B2D">
        <w:trPr>
          <w:trHeight w:val="562" w:hRule="atLeast"/>
        </w:trPr>
        <w:tc>
          <w:tcPr>
            <w:tcW w:w="39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42CE">
            <w:pPr>
              <w:snapToGrid w:val="0"/>
              <w:jc w:val="distribute"/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  <w:t>中共湖南省委教育工委</w:t>
            </w:r>
          </w:p>
        </w:tc>
        <w:tc>
          <w:tcPr>
            <w:tcW w:w="82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2922">
            <w:pPr>
              <w:snapToGrid w:val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40"/>
                <w:kern w:val="0"/>
                <w:sz w:val="36"/>
                <w:szCs w:val="36"/>
              </w:rPr>
              <w:t>制</w:t>
            </w:r>
          </w:p>
        </w:tc>
      </w:tr>
      <w:tr w14:paraId="15E9D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DAD7">
            <w:pPr>
              <w:snapToGrid w:val="0"/>
              <w:jc w:val="distribute"/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pacing w:val="0"/>
                <w:kern w:val="0"/>
                <w:sz w:val="36"/>
                <w:szCs w:val="36"/>
              </w:rPr>
              <w:t>湖南省教育厅</w:t>
            </w:r>
          </w:p>
        </w:tc>
        <w:tc>
          <w:tcPr>
            <w:tcW w:w="827" w:type="dxa"/>
            <w:vMerge w:val="continue"/>
            <w:noWrap w:val="0"/>
            <w:vAlign w:val="center"/>
          </w:tcPr>
          <w:p w14:paraId="5E12E894">
            <w:pPr>
              <w:widowControl/>
              <w:jc w:val="left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6"/>
                <w:szCs w:val="36"/>
              </w:rPr>
            </w:pPr>
          </w:p>
        </w:tc>
      </w:tr>
      <w:tr w14:paraId="094E2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47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68E4">
            <w:pPr>
              <w:widowControl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36"/>
                <w:szCs w:val="36"/>
              </w:rPr>
              <w:t>年1月</w:t>
            </w:r>
          </w:p>
        </w:tc>
      </w:tr>
    </w:tbl>
    <w:p w14:paraId="60BD0AD2">
      <w:pPr>
        <w:widowControl w:val="0"/>
        <w:kinsoku/>
        <w:overflowPunct w:val="0"/>
        <w:spacing w:line="600" w:lineRule="exact"/>
        <w:ind w:left="3602"/>
        <w:jc w:val="both"/>
        <w:rPr>
          <w:rFonts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</w:p>
    <w:p w14:paraId="2819986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sectPr>
          <w:footerReference r:id="rId4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5860C619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41F8807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napToGrid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snapToGrid/>
          <w:sz w:val="44"/>
          <w:szCs w:val="44"/>
          <w:lang w:eastAsia="zh-CN"/>
        </w:rPr>
        <w:t>填 表 说 明</w:t>
      </w:r>
    </w:p>
    <w:p w14:paraId="4F7AE10C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 w14:paraId="246629AC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一、请如实填写《申报书》。填写前须仔细阅读活动通知和案例撰写说明。填写内容应简明扼要，突出重点和关键。</w:t>
      </w:r>
    </w:p>
    <w:p w14:paraId="5D0C816E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二、《申报书》分为A、B两部分。A部分为申报书封面和案例基本信息、推荐单位意见的表格，要如实、准确反映团队基本情况；B部分为案例正文，文字表述中不得透露高校、团队和个人相关信息。案例涉及相关人员名字请使用化名。</w:t>
      </w:r>
    </w:p>
    <w:p w14:paraId="1F9DB507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三、《申报书》中A、B部分分开装订，分别采用A3纸双面印制，中缝装订。将B部分的材料置于A表之后。</w:t>
      </w:r>
    </w:p>
    <w:p w14:paraId="02B290F2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四、所填写内容可附页。</w:t>
      </w:r>
    </w:p>
    <w:p w14:paraId="0867508B">
      <w:pPr>
        <w:widowControl w:val="0"/>
        <w:kinsoku/>
        <w:overflowPunct w:val="0"/>
        <w:autoSpaceDE/>
        <w:autoSpaceDN/>
        <w:adjustRightInd/>
        <w:snapToGrid/>
        <w:spacing w:line="600" w:lineRule="exact"/>
        <w:ind w:left="640" w:hanging="640" w:hanging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t>五、凡递交的《申报书》概不退还。</w:t>
      </w:r>
    </w:p>
    <w:p w14:paraId="67256354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eastAsia="zh-CN"/>
        </w:rPr>
        <w:sectPr>
          <w:footerReference r:id="rId5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009FC4D5">
      <w:pPr>
        <w:widowControl w:val="0"/>
        <w:kinsoku/>
        <w:overflowPunct w:val="0"/>
        <w:spacing w:before="0" w:beforeLines="0" w:after="120" w:afterLines="50" w:line="600" w:lineRule="exact"/>
        <w:ind w:left="215"/>
        <w:jc w:val="both"/>
        <w:outlineLvl w:val="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7"/>
          <w:sz w:val="32"/>
          <w:szCs w:val="32"/>
        </w:rPr>
        <w:t>一、案例基本信息</w:t>
      </w:r>
    </w:p>
    <w:tbl>
      <w:tblPr>
        <w:tblStyle w:val="12"/>
        <w:tblW w:w="9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220"/>
        <w:gridCol w:w="331"/>
        <w:gridCol w:w="577"/>
        <w:gridCol w:w="976"/>
        <w:gridCol w:w="485"/>
        <w:gridCol w:w="1068"/>
        <w:gridCol w:w="647"/>
        <w:gridCol w:w="906"/>
        <w:gridCol w:w="1567"/>
      </w:tblGrid>
      <w:tr w14:paraId="33F49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1200A1F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  <w:lang w:eastAsia="zh-CN"/>
              </w:rPr>
              <w:t>申报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7777" w:type="dxa"/>
            <w:gridSpan w:val="9"/>
          </w:tcPr>
          <w:p w14:paraId="4DB5CBF8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A56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30487927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7777" w:type="dxa"/>
            <w:gridSpan w:val="9"/>
          </w:tcPr>
          <w:p w14:paraId="2FA53BCD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3FF8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2E6C7AB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5"/>
                <w:sz w:val="28"/>
                <w:szCs w:val="28"/>
              </w:rPr>
              <w:t>负</w:t>
            </w:r>
            <w:r>
              <w:rPr>
                <w:rFonts w:hint="eastAsia" w:eastAsia="仿宋" w:cs="Times New Roman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5"/>
                <w:sz w:val="28"/>
                <w:szCs w:val="28"/>
              </w:rPr>
              <w:t>责</w:t>
            </w:r>
            <w:r>
              <w:rPr>
                <w:rFonts w:hint="eastAsia" w:eastAsia="仿宋" w:cs="Times New Roman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5"/>
                <w:sz w:val="28"/>
                <w:szCs w:val="28"/>
              </w:rPr>
              <w:t>人</w:t>
            </w:r>
          </w:p>
        </w:tc>
        <w:tc>
          <w:tcPr>
            <w:tcW w:w="1220" w:type="dxa"/>
          </w:tcPr>
          <w:p w14:paraId="7F2597D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14:paraId="31F08ADD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461" w:type="dxa"/>
            <w:gridSpan w:val="2"/>
          </w:tcPr>
          <w:p w14:paraId="63CAE16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748D5A5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473" w:type="dxa"/>
            <w:gridSpan w:val="2"/>
          </w:tcPr>
          <w:p w14:paraId="5248090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E05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66BF42EE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职</w:t>
            </w:r>
            <w:r>
              <w:rPr>
                <w:rFonts w:hint="eastAsia" w:eastAsia="仿宋" w:cs="Times New Roman"/>
                <w:b w:val="0"/>
                <w:bCs w:val="0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务</w:t>
            </w:r>
          </w:p>
        </w:tc>
        <w:tc>
          <w:tcPr>
            <w:tcW w:w="3589" w:type="dxa"/>
            <w:gridSpan w:val="5"/>
          </w:tcPr>
          <w:p w14:paraId="214BF9E8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64E4B8CC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职</w:t>
            </w:r>
            <w:r>
              <w:rPr>
                <w:rFonts w:hint="eastAsia" w:eastAsia="仿宋" w:cs="Times New Roman"/>
                <w:b w:val="0"/>
                <w:bCs w:val="0"/>
                <w:spacing w:val="-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2473" w:type="dxa"/>
            <w:gridSpan w:val="2"/>
          </w:tcPr>
          <w:p w14:paraId="1F7E930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B0C8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32A56699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工作专长</w:t>
            </w:r>
          </w:p>
        </w:tc>
        <w:tc>
          <w:tcPr>
            <w:tcW w:w="3589" w:type="dxa"/>
            <w:gridSpan w:val="5"/>
          </w:tcPr>
          <w:p w14:paraId="0311C49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65B7FDDB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473" w:type="dxa"/>
            <w:gridSpan w:val="2"/>
          </w:tcPr>
          <w:p w14:paraId="3D26B35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3D95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2FDDF224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589" w:type="dxa"/>
            <w:gridSpan w:val="5"/>
          </w:tcPr>
          <w:p w14:paraId="645BC67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4A0BD3F1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473" w:type="dxa"/>
            <w:gridSpan w:val="2"/>
          </w:tcPr>
          <w:p w14:paraId="3F58160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F0B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4D40A163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7777" w:type="dxa"/>
            <w:gridSpan w:val="9"/>
          </w:tcPr>
          <w:p w14:paraId="0B47EF1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1106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</w:tcPr>
          <w:p w14:paraId="7E26A3E5">
            <w:pPr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2"/>
                <w:sz w:val="28"/>
                <w:szCs w:val="28"/>
              </w:rPr>
              <w:t>银行卡号</w:t>
            </w:r>
          </w:p>
        </w:tc>
        <w:tc>
          <w:tcPr>
            <w:tcW w:w="3589" w:type="dxa"/>
            <w:gridSpan w:val="5"/>
          </w:tcPr>
          <w:p w14:paraId="0FB71B7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14:paraId="6B491EFA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开户行名称</w:t>
            </w:r>
          </w:p>
        </w:tc>
        <w:tc>
          <w:tcPr>
            <w:tcW w:w="2473" w:type="dxa"/>
            <w:gridSpan w:val="2"/>
          </w:tcPr>
          <w:p w14:paraId="029DEEB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7C19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restart"/>
            <w:tcBorders>
              <w:bottom w:val="nil"/>
            </w:tcBorders>
            <w:vAlign w:val="center"/>
          </w:tcPr>
          <w:p w14:paraId="74FD3EA1">
            <w:pPr>
              <w:widowControl w:val="0"/>
              <w:kinsoku/>
              <w:overflowPunct w:val="0"/>
              <w:spacing w:line="600" w:lineRule="exact"/>
              <w:ind w:left="297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参与人员</w:t>
            </w:r>
          </w:p>
        </w:tc>
        <w:tc>
          <w:tcPr>
            <w:tcW w:w="1551" w:type="dxa"/>
            <w:gridSpan w:val="2"/>
          </w:tcPr>
          <w:p w14:paraId="5101A984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53" w:type="dxa"/>
            <w:gridSpan w:val="2"/>
          </w:tcPr>
          <w:p w14:paraId="61D4C102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53" w:type="dxa"/>
            <w:gridSpan w:val="2"/>
          </w:tcPr>
          <w:p w14:paraId="463D951C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553" w:type="dxa"/>
            <w:gridSpan w:val="2"/>
          </w:tcPr>
          <w:p w14:paraId="295016D8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5"/>
                <w:sz w:val="28"/>
                <w:szCs w:val="28"/>
              </w:rPr>
              <w:t>工作专长</w:t>
            </w:r>
          </w:p>
        </w:tc>
        <w:tc>
          <w:tcPr>
            <w:tcW w:w="1567" w:type="dxa"/>
          </w:tcPr>
          <w:p w14:paraId="1DFAC2A6">
            <w:pPr>
              <w:widowControl w:val="0"/>
              <w:kinsoku/>
              <w:overflowPunct w:val="0"/>
              <w:spacing w:line="600" w:lineRule="exact"/>
              <w:ind w:left="0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</w:tr>
      <w:tr w14:paraId="0EDC6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4BA743BB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E04597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1D0A2F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ED61415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9DADEC1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78980B5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2DDB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3DA7545B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91F4230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1028C438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5472F3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C0F9DC5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E04BCDD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03C0A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6D6DDA09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AE0E433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1C5AA47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26AA307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6F270FF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7462A9D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8404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2808B0FF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1B80EF8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DE65BF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6C493EF1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FA2FB3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702EF8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5FD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41280DCC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1ED85124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D5604E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86EDD0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825C1C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B47A00F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8F9C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2D8DA264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74CB93C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3BA65BC2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099C860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1C1ABDD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C78AAE9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384B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</w:tcPr>
          <w:p w14:paraId="64EF5706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79762A66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73DD0B13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25D454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5001AE7E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CC3230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C6C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4" w:type="dxa"/>
            <w:vMerge w:val="continue"/>
            <w:tcBorders>
              <w:top w:val="nil"/>
            </w:tcBorders>
          </w:tcPr>
          <w:p w14:paraId="6ACA28B9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14:paraId="591A9767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32DA42A0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04172A2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</w:tcPr>
          <w:p w14:paraId="48EBDACB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B374CAA">
            <w:pPr>
              <w:pStyle w:val="13"/>
              <w:widowControl w:val="0"/>
              <w:kinsoku/>
              <w:overflowPunct w:val="0"/>
              <w:spacing w:line="60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7EC50602">
      <w:pPr>
        <w:widowControl w:val="0"/>
        <w:kinsoku/>
        <w:overflowPunct w:val="0"/>
        <w:spacing w:line="600" w:lineRule="exact"/>
        <w:ind w:left="143"/>
        <w:jc w:val="both"/>
        <w:outlineLvl w:val="0"/>
        <w:rPr>
          <w:rFonts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6"/>
          <w:sz w:val="32"/>
          <w:szCs w:val="32"/>
          <w:lang w:eastAsia="zh-CN"/>
        </w:rPr>
        <w:t>二、推荐意见</w:t>
      </w:r>
    </w:p>
    <w:tbl>
      <w:tblPr>
        <w:tblStyle w:val="12"/>
        <w:tblW w:w="94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1"/>
      </w:tblGrid>
      <w:tr w14:paraId="1A9E5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45" w:type="dxa"/>
          </w:tcPr>
          <w:p w14:paraId="4A7760AD">
            <w:pPr>
              <w:widowControl w:val="0"/>
              <w:kinsoku/>
              <w:overflowPunct w:val="0"/>
              <w:spacing w:line="600" w:lineRule="exact"/>
              <w:ind w:left="126"/>
              <w:jc w:val="both"/>
              <w:rPr>
                <w:rFonts w:ascii="Times New Roman" w:hAnsi="Times New Roman" w:eastAsia="黑体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推荐单位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0E2DF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2" w:hRule="atLeast"/>
        </w:trPr>
        <w:tc>
          <w:tcPr>
            <w:tcW w:w="9345" w:type="dxa"/>
          </w:tcPr>
          <w:p w14:paraId="204B8D9E">
            <w:pPr>
              <w:widowControl w:val="0"/>
              <w:kinsoku/>
              <w:overflowPunct w:val="0"/>
              <w:spacing w:line="600" w:lineRule="exact"/>
              <w:ind w:left="107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"/>
                <w:sz w:val="28"/>
                <w:szCs w:val="28"/>
                <w:lang w:eastAsia="zh-CN"/>
              </w:rPr>
              <w:t>（应明确说明是否同意推荐）</w:t>
            </w:r>
          </w:p>
          <w:p w14:paraId="2C2EECC0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0F3288C2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756B31FE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C5D22E2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70EFF6DA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69D45DEE">
            <w:pPr>
              <w:widowControl w:val="0"/>
              <w:kinsoku/>
              <w:overflowPunct w:val="0"/>
              <w:spacing w:line="600" w:lineRule="exact"/>
              <w:ind w:left="5728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签字盖章：</w:t>
            </w:r>
          </w:p>
          <w:p w14:paraId="21BC5699">
            <w:pPr>
              <w:widowControl w:val="0"/>
              <w:kinsoku/>
              <w:overflowPunct w:val="0"/>
              <w:spacing w:line="600" w:lineRule="exact"/>
              <w:ind w:left="7402" w:firstLine="508" w:firstLineChars="20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年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月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日</w:t>
            </w:r>
          </w:p>
        </w:tc>
      </w:tr>
      <w:tr w14:paraId="4136C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5" w:type="dxa"/>
          </w:tcPr>
          <w:p w14:paraId="797954BC">
            <w:pPr>
              <w:widowControl w:val="0"/>
              <w:kinsoku/>
              <w:overflowPunct w:val="0"/>
              <w:spacing w:line="600" w:lineRule="exact"/>
              <w:ind w:left="120"/>
              <w:jc w:val="both"/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学校党委意见</w:t>
            </w:r>
          </w:p>
        </w:tc>
      </w:tr>
      <w:tr w14:paraId="1E7A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</w:trPr>
        <w:tc>
          <w:tcPr>
            <w:tcW w:w="9345" w:type="dxa"/>
          </w:tcPr>
          <w:p w14:paraId="6934945E">
            <w:pPr>
              <w:widowControl w:val="0"/>
              <w:kinsoku/>
              <w:overflowPunct w:val="0"/>
              <w:spacing w:line="600" w:lineRule="exact"/>
              <w:ind w:left="107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"/>
                <w:sz w:val="28"/>
                <w:szCs w:val="28"/>
                <w:lang w:eastAsia="zh-CN"/>
              </w:rPr>
              <w:t>（应明确说明具体评审意见）</w:t>
            </w:r>
          </w:p>
          <w:p w14:paraId="0CA8C6DF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6E10B047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710F953A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26F65050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77A111B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40E68B8A">
            <w:pPr>
              <w:pStyle w:val="13"/>
              <w:widowControl w:val="0"/>
              <w:kinsoku/>
              <w:overflowPunct w:val="0"/>
              <w:spacing w:line="60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14BB4E7">
            <w:pPr>
              <w:widowControl w:val="0"/>
              <w:kinsoku/>
              <w:overflowPunct w:val="0"/>
              <w:spacing w:line="600" w:lineRule="exact"/>
              <w:ind w:left="5728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4"/>
                <w:sz w:val="28"/>
                <w:szCs w:val="28"/>
              </w:rPr>
              <w:t>签字盖章：</w:t>
            </w:r>
          </w:p>
          <w:p w14:paraId="6FCD0575">
            <w:pPr>
              <w:widowControl w:val="0"/>
              <w:kinsoku/>
              <w:overflowPunct w:val="0"/>
              <w:spacing w:line="600" w:lineRule="exact"/>
              <w:ind w:left="7481" w:firstLine="508" w:firstLineChars="20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年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月</w:t>
            </w:r>
            <w:r>
              <w:rPr>
                <w:rFonts w:hint="eastAsia" w:eastAsia="仿宋" w:cs="Times New Roman"/>
                <w:b w:val="0"/>
                <w:bCs w:val="0"/>
                <w:spacing w:val="-1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 w:val="0"/>
                <w:bCs w:val="0"/>
                <w:spacing w:val="-13"/>
                <w:sz w:val="28"/>
                <w:szCs w:val="28"/>
              </w:rPr>
              <w:t>日</w:t>
            </w:r>
          </w:p>
        </w:tc>
      </w:tr>
    </w:tbl>
    <w:p w14:paraId="376B6F23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3BA58A0">
      <w:pPr>
        <w:widowControl/>
        <w:kinsoku/>
        <w:overflowPunct/>
        <w:spacing w:line="240" w:lineRule="auto"/>
        <w:ind w:left="0"/>
        <w:jc w:val="left"/>
        <w:outlineLvl w:val="9"/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br w:type="page"/>
      </w:r>
    </w:p>
    <w:p w14:paraId="61A6650C">
      <w:pPr>
        <w:widowControl w:val="0"/>
        <w:kinsoku/>
        <w:overflowPunct w:val="0"/>
        <w:spacing w:line="600" w:lineRule="exact"/>
        <w:ind w:left="142"/>
        <w:jc w:val="both"/>
        <w:outlineLvl w:val="0"/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t>（</w:t>
      </w: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  <w:lang w:eastAsia="zh-CN"/>
        </w:rPr>
        <w:t>B部分案例正文</w:t>
      </w:r>
      <w:r>
        <w:rPr>
          <w:rFonts w:ascii="Times New Roman" w:hAnsi="Times New Roman" w:eastAsia="黑体" w:cs="Times New Roman"/>
          <w:b w:val="0"/>
          <w:bCs w:val="0"/>
          <w:spacing w:val="-4"/>
          <w:sz w:val="32"/>
          <w:szCs w:val="32"/>
        </w:rPr>
        <w:t>）</w:t>
      </w:r>
    </w:p>
    <w:p w14:paraId="5C8B0D75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宋体" w:cs="Times New Roman"/>
          <w:b w:val="0"/>
          <w:bCs w:val="0"/>
          <w:sz w:val="32"/>
          <w:szCs w:val="32"/>
          <w:lang w:eastAsia="zh-CN"/>
        </w:rPr>
      </w:pPr>
    </w:p>
    <w:p w14:paraId="204296FE">
      <w:pPr>
        <w:widowControl w:val="0"/>
        <w:kinsoku/>
        <w:overflowPunct w:val="0"/>
        <w:spacing w:line="600" w:lineRule="exact"/>
        <w:ind w:firstLine="640" w:firstLineChars="200"/>
        <w:jc w:val="both"/>
        <w:rPr>
          <w:rFonts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t>具体格式参考附件1。</w:t>
      </w:r>
    </w:p>
    <w:p w14:paraId="5ABE6F6E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</w:p>
    <w:p w14:paraId="52C89270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2B5000F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5281A53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4C757C29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  <w:sectPr>
          <w:headerReference r:id="rId6" w:type="default"/>
          <w:footerReference r:id="rId7" w:type="default"/>
          <w:pgSz w:w="11906" w:h="16839"/>
          <w:pgMar w:top="1701" w:right="1417" w:bottom="1417" w:left="1417" w:header="850" w:footer="992" w:gutter="0"/>
          <w:cols w:space="0" w:num="1"/>
          <w:rtlGutter w:val="0"/>
          <w:docGrid w:linePitch="0" w:charSpace="0"/>
        </w:sectPr>
      </w:pPr>
    </w:p>
    <w:p w14:paraId="13E260E7">
      <w:pPr>
        <w:widowControl w:val="0"/>
        <w:kinsoku/>
        <w:overflowPunct w:val="0"/>
        <w:spacing w:line="600" w:lineRule="exact"/>
        <w:ind w:left="0"/>
        <w:jc w:val="both"/>
        <w:outlineLvl w:val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03ED43BB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5B85A9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湖南省2026年度高校思想政治工作</w:t>
      </w:r>
    </w:p>
    <w:p w14:paraId="19E90A83">
      <w:pPr>
        <w:spacing w:line="600" w:lineRule="exact"/>
        <w:jc w:val="center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优秀案例汇总表</w:t>
      </w:r>
    </w:p>
    <w:p w14:paraId="41827913">
      <w:pPr>
        <w:widowControl w:val="0"/>
        <w:kinsoku/>
        <w:overflowPunct w:val="0"/>
        <w:spacing w:line="600" w:lineRule="exact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95AB965">
      <w:pPr>
        <w:pStyle w:val="2"/>
        <w:widowControl w:val="0"/>
        <w:kinsoku/>
        <w:overflowPunct w:val="0"/>
        <w:spacing w:line="600" w:lineRule="exact"/>
        <w:ind w:left="14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学校名称（盖章）：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填报时间：      年   月   日</w:t>
      </w:r>
    </w:p>
    <w:tbl>
      <w:tblPr>
        <w:tblStyle w:val="12"/>
        <w:tblW w:w="518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951"/>
        <w:gridCol w:w="997"/>
        <w:gridCol w:w="1240"/>
        <w:gridCol w:w="2249"/>
        <w:gridCol w:w="1441"/>
      </w:tblGrid>
      <w:tr w14:paraId="7FB15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5D8363CC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68" w:type="pct"/>
            <w:vAlign w:val="center"/>
          </w:tcPr>
          <w:p w14:paraId="398B1678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530" w:type="pct"/>
            <w:vAlign w:val="center"/>
          </w:tcPr>
          <w:p w14:paraId="030DCC75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案例</w:t>
            </w:r>
          </w:p>
          <w:p w14:paraId="20BCB917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类别</w:t>
            </w:r>
          </w:p>
        </w:tc>
        <w:tc>
          <w:tcPr>
            <w:tcW w:w="659" w:type="pct"/>
            <w:vAlign w:val="center"/>
          </w:tcPr>
          <w:p w14:paraId="58D08219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负责人</w:t>
            </w:r>
          </w:p>
        </w:tc>
        <w:tc>
          <w:tcPr>
            <w:tcW w:w="1195" w:type="pct"/>
            <w:vAlign w:val="center"/>
          </w:tcPr>
          <w:p w14:paraId="483AA3EA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职务职称</w:t>
            </w:r>
          </w:p>
        </w:tc>
        <w:tc>
          <w:tcPr>
            <w:tcW w:w="766" w:type="pct"/>
            <w:vAlign w:val="center"/>
          </w:tcPr>
          <w:p w14:paraId="75DC0524">
            <w:pPr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联系电话</w:t>
            </w:r>
          </w:p>
        </w:tc>
      </w:tr>
      <w:tr w14:paraId="4CC43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0098742A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568" w:type="pct"/>
            <w:vAlign w:val="center"/>
          </w:tcPr>
          <w:p w14:paraId="71AE7024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38854688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287C0966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3F032299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126D0A7F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761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1349E993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568" w:type="pct"/>
            <w:vAlign w:val="center"/>
          </w:tcPr>
          <w:p w14:paraId="47914291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036A242A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18EEE3E2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636D9AD7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49F2D499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BD9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63B1264E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568" w:type="pct"/>
            <w:vAlign w:val="center"/>
          </w:tcPr>
          <w:p w14:paraId="5B4D01A5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6B3677D6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10FF4D8E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06E8F145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74EFAE73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0FF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9" w:type="pct"/>
            <w:vAlign w:val="center"/>
          </w:tcPr>
          <w:p w14:paraId="15D0B722">
            <w:pPr>
              <w:widowControl w:val="0"/>
              <w:kinsoku/>
              <w:overflowPunct w:val="0"/>
              <w:snapToGrid w:val="0"/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568" w:type="pct"/>
            <w:vAlign w:val="center"/>
          </w:tcPr>
          <w:p w14:paraId="21FE5DF1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42CE9E83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9" w:type="pct"/>
            <w:vAlign w:val="center"/>
          </w:tcPr>
          <w:p w14:paraId="6E191F91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5" w:type="pct"/>
            <w:vAlign w:val="center"/>
          </w:tcPr>
          <w:p w14:paraId="705AFD0E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66" w:type="pct"/>
            <w:vAlign w:val="center"/>
          </w:tcPr>
          <w:p w14:paraId="1AC70C14">
            <w:pPr>
              <w:pStyle w:val="13"/>
              <w:widowControl w:val="0"/>
              <w:kinsoku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06C6E99E">
      <w:pPr>
        <w:pStyle w:val="2"/>
        <w:widowControl w:val="0"/>
        <w:kinsoku/>
        <w:overflowPunct w:val="0"/>
        <w:spacing w:line="600" w:lineRule="exact"/>
        <w:ind w:left="123"/>
        <w:jc w:val="both"/>
        <w:rPr>
          <w:rFonts w:ascii="Times New Roman" w:hAnsi="Times New Roman" w:cs="Times New Roman"/>
          <w:b w:val="0"/>
          <w:bCs w:val="0"/>
          <w:spacing w:val="-4"/>
          <w:sz w:val="32"/>
          <w:szCs w:val="32"/>
        </w:rPr>
      </w:pPr>
    </w:p>
    <w:p w14:paraId="46372D62">
      <w:pPr>
        <w:pStyle w:val="2"/>
        <w:widowControl w:val="0"/>
        <w:kinsoku/>
        <w:overflowPunct w:val="0"/>
        <w:spacing w:line="600" w:lineRule="exact"/>
        <w:ind w:left="12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填报人</w:t>
      </w:r>
      <w:r>
        <w:rPr>
          <w:rFonts w:hint="eastAsia" w:ascii="Times New Roman" w:hAnsi="Times New Roman" w:cs="Times New Roman"/>
          <w:b w:val="0"/>
          <w:bCs w:val="0"/>
          <w:spacing w:val="-4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pacing w:val="-4"/>
          <w:sz w:val="28"/>
          <w:szCs w:val="28"/>
          <w:lang w:val="en-US" w:eastAsia="zh-CN"/>
        </w:rPr>
        <w:t xml:space="preserve">                                      </w:t>
      </w:r>
      <w:r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联系电话</w:t>
      </w:r>
      <w:r>
        <w:rPr>
          <w:rFonts w:hint="eastAsia" w:ascii="Times New Roman" w:hAnsi="Times New Roman" w:cs="Times New Roman"/>
          <w:b w:val="0"/>
          <w:bCs w:val="0"/>
          <w:spacing w:val="-4"/>
          <w:sz w:val="28"/>
          <w:szCs w:val="28"/>
          <w:lang w:eastAsia="zh-CN"/>
        </w:rPr>
        <w:t>：</w:t>
      </w:r>
    </w:p>
    <w:p w14:paraId="2CB1AFC1">
      <w:pPr>
        <w:pStyle w:val="2"/>
        <w:widowControl w:val="0"/>
        <w:kinsoku/>
        <w:overflowPunct w:val="0"/>
        <w:spacing w:line="500" w:lineRule="exact"/>
        <w:ind w:left="125"/>
        <w:jc w:val="both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</w:p>
    <w:p w14:paraId="2D4B40A7">
      <w:pPr>
        <w:pStyle w:val="2"/>
        <w:widowControl w:val="0"/>
        <w:kinsoku/>
        <w:overflowPunct w:val="0"/>
        <w:spacing w:line="500" w:lineRule="exact"/>
        <w:ind w:left="125"/>
        <w:jc w:val="both"/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备注：汇总表请同时发送含加盖单位公章的扫描件和word版至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instrText xml:space="preserve"> HYPERLINK "hngxszgz@163.com" </w:instrTex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hngxszgz@163.com</w:t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邮箱。</w:t>
      </w:r>
    </w:p>
    <w:bookmarkEnd w:id="0"/>
    <w:p w14:paraId="50867612">
      <w:pPr>
        <w:spacing w:line="600" w:lineRule="exact"/>
        <w:rPr>
          <w:rFonts w:ascii="Times New Roman"/>
          <w:b w:val="0"/>
          <w:bCs w:val="0"/>
          <w:sz w:val="34"/>
          <w:szCs w:val="34"/>
        </w:rPr>
      </w:pPr>
      <w:r>
        <w:rPr>
          <w:rFonts w:hint="default" w:ascii="Times New Roman"/>
          <w:b w:val="0"/>
          <w:bCs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7148830</wp:posOffset>
                </wp:positionV>
                <wp:extent cx="5760085" cy="0"/>
                <wp:effectExtent l="0" t="19050" r="5080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562.9pt;height:0pt;width:453.55pt;z-index:251659264;mso-width-relative:page;mso-height-relative:page;" filled="f" stroked="t" coordsize="21600,21600" o:gfxdata="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r&#10;0OnWAAAADAEAAA8AAAAAAAAAAQAgAAAAIgAAAGRycy9kb3ducmV2LnhtbFBLAQIUABQAAAAIAIdO&#10;4kD+1GFU7AEAALwDAAAOAAAAAAAAAAEAIAAAACUBAABkcnMvZTJvRG9jLnhtbFBLBQYAAAAABgAG&#10;AFkBAACD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418" w:bottom="1418" w:left="1418" w:header="851" w:footer="992" w:gutter="0"/>
      <w:cols w:space="425" w:num="1"/>
      <w:docGrid w:type="linesAndChars" w:linePitch="608" w:charSpace="-4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8BE43">
    <w:pPr>
      <w:spacing w:line="178" w:lineRule="auto"/>
      <w:ind w:left="836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268FB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8268FB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53E0D">
    <w:pPr>
      <w:spacing w:line="181" w:lineRule="auto"/>
      <w:rPr>
        <w:rFonts w:ascii="Times New Roman" w:hAnsi="Times New Roman" w:cs="Times New Roman" w:eastAsiaTheme="minorEastAsia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04E60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04E60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7D12">
    <w:pPr>
      <w:spacing w:line="181" w:lineRule="auto"/>
      <w:ind w:left="8351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7E9EA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07E9EA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7468">
    <w:pPr>
      <w:spacing w:line="181" w:lineRule="auto"/>
      <w:ind w:left="109"/>
      <w:rPr>
        <w:rFonts w:ascii="Times New Roman" w:hAnsi="Times New Roman" w:cs="Times New Roman" w:eastAsiaTheme="minorEastAsia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1B57D">
                          <w:pPr>
                            <w:pStyle w:val="4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AyeMgBAACZ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029IY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ogMn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F1B57D">
                    <w:pPr>
                      <w:pStyle w:val="4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49FF2">
    <w:pPr>
      <w:spacing w:before="83" w:line="226" w:lineRule="auto"/>
      <w:ind w:left="132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trackRevisions w:val="1"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17"/>
    <w:rsid w:val="00013673"/>
    <w:rsid w:val="00027499"/>
    <w:rsid w:val="00075311"/>
    <w:rsid w:val="000D2F82"/>
    <w:rsid w:val="00101E84"/>
    <w:rsid w:val="0012781F"/>
    <w:rsid w:val="00267BF3"/>
    <w:rsid w:val="0029740A"/>
    <w:rsid w:val="00487AC9"/>
    <w:rsid w:val="0049576B"/>
    <w:rsid w:val="005960BB"/>
    <w:rsid w:val="005B0987"/>
    <w:rsid w:val="005E4811"/>
    <w:rsid w:val="00601057"/>
    <w:rsid w:val="006232CF"/>
    <w:rsid w:val="006573EE"/>
    <w:rsid w:val="006A4B46"/>
    <w:rsid w:val="006F04FB"/>
    <w:rsid w:val="00783D13"/>
    <w:rsid w:val="007C2317"/>
    <w:rsid w:val="007D161C"/>
    <w:rsid w:val="008235F9"/>
    <w:rsid w:val="00840E07"/>
    <w:rsid w:val="00870F09"/>
    <w:rsid w:val="009563EA"/>
    <w:rsid w:val="0096289D"/>
    <w:rsid w:val="00A126A4"/>
    <w:rsid w:val="00A54430"/>
    <w:rsid w:val="00B22EF7"/>
    <w:rsid w:val="00C106AA"/>
    <w:rsid w:val="00C469DE"/>
    <w:rsid w:val="00CB7BEF"/>
    <w:rsid w:val="00D77784"/>
    <w:rsid w:val="00E33295"/>
    <w:rsid w:val="00E41D40"/>
    <w:rsid w:val="00F648F9"/>
    <w:rsid w:val="00FA3E3A"/>
    <w:rsid w:val="00FE5E58"/>
    <w:rsid w:val="11F7B145"/>
    <w:rsid w:val="3F97411E"/>
    <w:rsid w:val="4714576E"/>
    <w:rsid w:val="5EBD9589"/>
    <w:rsid w:val="641C1364"/>
    <w:rsid w:val="9E53FF3F"/>
    <w:rsid w:val="9E8BF834"/>
    <w:rsid w:val="F9E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 w:val="0"/>
      <w:spacing w:beforeAutospacing="1" w:afterAutospacing="1"/>
    </w:pPr>
    <w:rPr>
      <w:rFonts w:ascii="等线" w:hAnsi="等线" w:eastAsia="等线" w:cstheme="minorBidi"/>
      <w:szCs w:val="22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cs="Times New Roman"/>
      <w:color w:val="auto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cs="Times New Roman"/>
      <w:color w:val="auto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cs="Times New Roman"/>
      <w:color w:val="auto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0ca26088-cffc-432e-adf9-c818b5e56d79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4BEB3CA9</paraID>
      <start>198</start>
      <end>200</end>
      <status>unmodified</status>
      <modifiedWord/>
      <trackRevisions>false</trackRevisions>
    </reviewItem>
    <reviewItem>
      <errorID>e15d5771-e1a2-4357-982a-978ea136673a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18A0E6C0</paraID>
      <start>69</start>
      <end>70</end>
      <status>unmodified</status>
      <modifiedWord/>
      <trackRevisions>false</trackRevisions>
    </reviewItem>
    <reviewItem>
      <errorID>09a0a2e1-9862-495d-9136-918b6f38d9e4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18A0E6C0</paraID>
      <start>82</start>
      <end>83</end>
      <status>unmodified</status>
      <modifiedWord/>
      <trackRevisions>false</trackRevisions>
    </reviewItem>
    <reviewItem>
      <errorID>2c30b55b-1690-4918-94c0-ad646fef7735</errorID>
      <errorWord>MV</errorWord>
      <group>L1_Official</group>
      <groupName>公文问题</groupName>
      <ability>L2_Official</ability>
      <abilityName>公文问题</abilityName>
      <candidateList/>
      <explain>公文中禁止出现该词语</explain>
      <paraID>18A0E6C0</paraID>
      <start>123</start>
      <end>125</end>
      <status>unmodified</status>
      <modifiedWord/>
      <trackRevisions>false</trackRevisions>
    </reviewItem>
    <reviewItem>
      <errorID>7275ab65-a7ad-49d0-803f-7b710f8036a7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58A3A843</paraID>
      <start>18</start>
      <end>20</end>
      <status>unmodified</status>
      <modifiedWord/>
      <trackRevisions>false</trackRevisions>
    </reviewItem>
    <reviewItem>
      <errorID>d2cb6a46-ad46-4c40-91cb-51fca719779e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5E4F3357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0f0f5-cd54-4b72-897a-cc9dc6aa2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6228</Words>
  <Characters>6587</Characters>
  <Lines>1</Lines>
  <Paragraphs>1</Paragraphs>
  <TotalTime>20</TotalTime>
  <ScaleCrop>false</ScaleCrop>
  <LinksUpToDate>false</LinksUpToDate>
  <CharactersWithSpaces>6736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2018-08-30T12:16:00Z</dcterms:created>
  <dc:creator>10104</dc:creator>
  <cp:lastModifiedBy>刘炼鑫</cp:lastModifiedBy>
  <cp:lastPrinted>2021-09-30T09:33:00Z</cp:lastPrinted>
  <dcterms:modified xsi:type="dcterms:W3CDTF">2026-05-15T00:29:41Z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17EE52FD3C5E0F146E36056AEA3BFB7C_43</vt:lpwstr>
  </property>
  <property fmtid="{D5CDD505-2E9C-101B-9397-08002B2CF9AE}" pid="4" name="KSOTemplateDocerSaveRecord">
    <vt:lpwstr>eyJoZGlkIjoiMGNjOGVmMGY4NDEzYTBiZjhjYTg0ZjhkZGQ5ZjAwOGMiLCJ1c2VySWQiOiIyMDM5NDQ5ODgifQ==</vt:lpwstr>
  </property>
</Properties>
</file>