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F10C6">
      <w:pPr>
        <w:spacing w:line="560" w:lineRule="exac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：</w:t>
      </w:r>
    </w:p>
    <w:p w14:paraId="5D4629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报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价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函</w:t>
      </w:r>
    </w:p>
    <w:p w14:paraId="1C03D0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娄底职业技术学院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</w:t>
      </w:r>
    </w:p>
    <w:p w14:paraId="3864F7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1.根据贵单位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娄底职业技术学院综合校区消防控制室合并改造工程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采购需求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要求，我公司针对该工程《工程量清单》中的“综合单价下浮费率”投标报价为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％（报价不能低于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2.0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%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下浮率只保留小数点后一位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）。</w:t>
      </w:r>
    </w:p>
    <w:p w14:paraId="4499A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2.我司已详细审核并确认邀请函的全部内容，我司完全认可，承诺确保按相关规定要求完成全部相关工作。</w:t>
      </w:r>
    </w:p>
    <w:p w14:paraId="1183A3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3.中标通知下达后，我司将按规定时间开工并签订合同。</w:t>
      </w:r>
    </w:p>
    <w:p w14:paraId="7B3282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bookmarkStart w:id="0" w:name="_GoBack"/>
      <w:bookmarkEnd w:id="0"/>
    </w:p>
    <w:p w14:paraId="1CA430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1D84BB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法定代表人或授权委托人（签章）：</w:t>
      </w:r>
    </w:p>
    <w:p w14:paraId="4394FC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4200" w:firstLineChars="15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3A4691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5040" w:firstLineChars="1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公司盖章：</w:t>
      </w:r>
    </w:p>
    <w:p w14:paraId="1AAB5B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0" w:firstLineChars="15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 xml:space="preserve"> 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日</w:t>
      </w:r>
    </w:p>
    <w:p w14:paraId="77673205"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4DDF24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2026-08-03T03:13:01Z</dcterms:created>
  <dc:creator>Administrator</dc:creator>
  <cp:lastModifiedBy>微信用户</cp:lastModifiedBy>
  <dcterms:modified xsi:type="dcterms:W3CDTF">2026-08-03T03:13:34Z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eyJoZGlkIjoiYmUyYzBlODFjODA3NmIzNDJiYWVjYzNjMGZkY2ZkZGQiLCJ1c2VySWQiOiIxMjIyMDY5MzUxIn0=</vt:lpwstr>
  </property>
  <property fmtid="{D5CDD505-2E9C-101B-9397-08002B2CF9AE}" pid="4" name="ICV">
    <vt:lpwstr>11074322A0E74ED4980E2E4F6A3274C4_12</vt:lpwstr>
  </property>
</Properties>
</file>