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50" w:lineRule="exact"/>
        <w:jc w:val="left"/>
        <w:rPr>
          <w:rFonts w:ascii="宋体" w:hAnsi="宋体" w:cs="Arial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 xml:space="preserve">              </w:t>
      </w:r>
      <w:r>
        <w:rPr>
          <w:rFonts w:hint="eastAsia" w:ascii="宋体" w:hAnsi="宋体"/>
          <w:b/>
          <w:sz w:val="32"/>
          <w:szCs w:val="32"/>
          <w:lang w:eastAsia="zh-CN"/>
        </w:rPr>
        <w:t>娄底职业技术学院</w:t>
      </w:r>
      <w:r>
        <w:rPr>
          <w:rFonts w:hint="eastAsia" w:ascii="宋体" w:hAnsi="宋体"/>
          <w:b/>
          <w:sz w:val="32"/>
          <w:szCs w:val="32"/>
        </w:rPr>
        <w:t>校级精品在线开放课程认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定推荐汇总表</w:t>
      </w:r>
    </w:p>
    <w:p>
      <w:pPr>
        <w:spacing w:line="45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部门名称（盖章）：                                                                      </w:t>
      </w:r>
    </w:p>
    <w:tbl>
      <w:tblPr>
        <w:tblStyle w:val="3"/>
        <w:tblW w:w="15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993"/>
        <w:gridCol w:w="850"/>
        <w:gridCol w:w="1843"/>
        <w:gridCol w:w="1875"/>
        <w:gridCol w:w="2408"/>
        <w:gridCol w:w="2592"/>
        <w:gridCol w:w="3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60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申报人姓名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职称/职务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课程名称</w:t>
            </w: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认定第几期开课资源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（至少一期）</w:t>
            </w: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认定第几期开课数据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（至少一期）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智慧职教MOOC学院课程免登陆链接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F67D7"/>
    <w:rsid w:val="340F67D7"/>
    <w:rsid w:val="3E30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2021-11-16T02:33:00Z</dcterms:created>
  <dc:creator>Administrator</dc:creator>
  <cp:lastModifiedBy>Administrator</cp:lastModifiedBy>
  <dcterms:modified xsi:type="dcterms:W3CDTF">2021-11-22T09:48:59Z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469C7CBAC2C24554B8E711CA1A731148</vt:lpwstr>
  </property>
</Properties>
</file>