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2" w:type="dxa"/>
        <w:tblInd w:w="-176" w:type="dxa"/>
        <w:tblLook w:val="04A0" w:firstRow="1" w:lastRow="0" w:firstColumn="1" w:lastColumn="0" w:noHBand="0" w:noVBand="1"/>
      </w:tblPr>
      <w:tblGrid>
        <w:gridCol w:w="568"/>
        <w:gridCol w:w="5370"/>
        <w:gridCol w:w="860"/>
        <w:gridCol w:w="1140"/>
        <w:gridCol w:w="1544"/>
      </w:tblGrid>
      <w:tr w:rsidR="00804B29" w:rsidRPr="00804B29" w:rsidTr="00804B29">
        <w:trPr>
          <w:trHeight w:val="840"/>
        </w:trPr>
        <w:tc>
          <w:tcPr>
            <w:tcW w:w="94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29" w:rsidRPr="00804B29" w:rsidRDefault="00804B29" w:rsidP="00804B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804B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2018年娄底职业技术学院教研课题立项情况公示表</w:t>
            </w:r>
            <w:bookmarkEnd w:id="0"/>
          </w:p>
        </w:tc>
      </w:tr>
      <w:tr w:rsidR="00804B29" w:rsidRPr="00804B29" w:rsidTr="00804B29">
        <w:trPr>
          <w:trHeight w:val="3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29" w:rsidRPr="00804B29" w:rsidRDefault="00804B29" w:rsidP="00804B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04B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29" w:rsidRPr="00804B29" w:rsidRDefault="00804B29" w:rsidP="00804B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04B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29" w:rsidRPr="00804B29" w:rsidRDefault="00804B29" w:rsidP="00804B2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主持人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29" w:rsidRPr="00804B29" w:rsidRDefault="00804B29" w:rsidP="00804B2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申报类别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29" w:rsidRPr="00804B29" w:rsidRDefault="00804B29" w:rsidP="00804B2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所在单位</w:t>
            </w:r>
          </w:p>
        </w:tc>
      </w:tr>
      <w:tr w:rsidR="00804B29" w:rsidRPr="00804B29" w:rsidTr="00804B29">
        <w:trPr>
          <w:trHeight w:val="3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29" w:rsidRPr="00804B29" w:rsidRDefault="00804B29" w:rsidP="00804B2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29" w:rsidRPr="00804B29" w:rsidRDefault="00804B29" w:rsidP="00804B2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29" w:rsidRPr="00804B29" w:rsidRDefault="00804B29" w:rsidP="00804B2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29" w:rsidRPr="00804B29" w:rsidRDefault="00804B29" w:rsidP="00804B2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29" w:rsidRPr="00804B29" w:rsidRDefault="00804B29" w:rsidP="00804B2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804B29" w:rsidRPr="00804B29" w:rsidTr="00804B2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29" w:rsidRPr="00804B29" w:rsidRDefault="00804B29" w:rsidP="00804B29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04B29">
              <w:rPr>
                <w:rFonts w:ascii="Calibri" w:eastAsia="宋体" w:hAnsi="Calibri" w:cs="宋体"/>
                <w:kern w:val="0"/>
                <w:szCs w:val="21"/>
              </w:rPr>
              <w:t>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29" w:rsidRPr="00804B29" w:rsidRDefault="00804B29" w:rsidP="00804B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高职院校特色专业群资源优化配置研究——以工业互联网技术应用专业群为例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29" w:rsidRPr="00804B29" w:rsidRDefault="00804B29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刘罗仁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29" w:rsidRPr="00804B29" w:rsidRDefault="00804B29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重大委托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29" w:rsidRPr="00804B29" w:rsidRDefault="00804B29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电信学院</w:t>
            </w:r>
          </w:p>
        </w:tc>
      </w:tr>
      <w:tr w:rsidR="001F2A6B" w:rsidRPr="00804B29" w:rsidTr="001F2A6B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A6B" w:rsidRPr="00804B29" w:rsidRDefault="001F2A6B" w:rsidP="00413D3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04B29">
              <w:rPr>
                <w:rFonts w:ascii="Calibri" w:eastAsia="宋体" w:hAnsi="Calibri" w:cs="宋体"/>
                <w:kern w:val="0"/>
                <w:szCs w:val="21"/>
              </w:rPr>
              <w:t>2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A6B" w:rsidRPr="00804B29" w:rsidRDefault="001F2A6B" w:rsidP="008A4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医</w:t>
            </w:r>
            <w:proofErr w:type="gramEnd"/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教协同背景下高职护理专业人才培养模式改革的探索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A6B" w:rsidRPr="00804B29" w:rsidRDefault="001F2A6B" w:rsidP="008A4FE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范国正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A6B" w:rsidRPr="00804B29" w:rsidRDefault="001F2A6B" w:rsidP="008A4FE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重大委托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A6B" w:rsidRPr="00804B29" w:rsidRDefault="001F2A6B" w:rsidP="008A4FE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医学教学部</w:t>
            </w:r>
          </w:p>
        </w:tc>
      </w:tr>
      <w:tr w:rsidR="001F2A6B" w:rsidRPr="00804B29" w:rsidTr="001F2A6B">
        <w:trPr>
          <w:trHeight w:val="4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A6B" w:rsidRPr="00804B29" w:rsidRDefault="001F2A6B" w:rsidP="00413D3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04B29">
              <w:rPr>
                <w:rFonts w:ascii="Calibri" w:eastAsia="宋体" w:hAnsi="Calibri" w:cs="宋体"/>
                <w:kern w:val="0"/>
                <w:szCs w:val="21"/>
              </w:rPr>
              <w:t>3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A6B" w:rsidRPr="00804B29" w:rsidRDefault="001F2A6B" w:rsidP="00541DE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高职院校专业群课程资源配置及体系构建的研究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A6B" w:rsidRPr="00804B29" w:rsidRDefault="001F2A6B" w:rsidP="00541DE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周凌博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A6B" w:rsidRPr="00804B29" w:rsidRDefault="001F2A6B" w:rsidP="00541DE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重大委托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A6B" w:rsidRPr="00804B29" w:rsidRDefault="001F2A6B" w:rsidP="00541DE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农林工程学院</w:t>
            </w:r>
          </w:p>
        </w:tc>
      </w:tr>
      <w:tr w:rsidR="001F2A6B" w:rsidRPr="00804B29" w:rsidTr="001F2A6B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A6B" w:rsidRPr="00804B29" w:rsidRDefault="001F2A6B" w:rsidP="00413D3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04B29">
              <w:rPr>
                <w:rFonts w:ascii="Calibri" w:eastAsia="宋体" w:hAnsi="Calibri" w:cs="宋体"/>
                <w:kern w:val="0"/>
                <w:szCs w:val="21"/>
              </w:rPr>
              <w:t>4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高职院校创新创业教育课程体系建设研究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蔡丁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重点资助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教务处</w:t>
            </w:r>
          </w:p>
        </w:tc>
      </w:tr>
      <w:tr w:rsidR="001F2A6B" w:rsidRPr="00804B29" w:rsidTr="001F2A6B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A6B" w:rsidRPr="00804B29" w:rsidRDefault="001F2A6B" w:rsidP="00413D3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04B29">
              <w:rPr>
                <w:rFonts w:ascii="Calibri" w:eastAsia="宋体" w:hAnsi="Calibri" w:cs="宋体"/>
                <w:kern w:val="0"/>
                <w:szCs w:val="21"/>
              </w:rPr>
              <w:t>5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“教育信息化</w:t>
            </w:r>
            <w:r w:rsidRPr="00804B29">
              <w:rPr>
                <w:rFonts w:ascii="Calibri" w:eastAsia="宋体" w:hAnsi="Calibri" w:cs="宋体"/>
                <w:kern w:val="0"/>
                <w:szCs w:val="21"/>
              </w:rPr>
              <w:t>2.0</w:t>
            </w: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”背景下高职商务英语专业学生</w:t>
            </w:r>
            <w:r w:rsidRPr="00804B29">
              <w:rPr>
                <w:rFonts w:ascii="Calibri" w:eastAsia="宋体" w:hAnsi="Calibri" w:cs="宋体"/>
                <w:kern w:val="0"/>
                <w:szCs w:val="21"/>
              </w:rPr>
              <w:t>6C</w:t>
            </w: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能力培养研究与实践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邓海燕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重点资助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文化传播学院</w:t>
            </w:r>
          </w:p>
        </w:tc>
      </w:tr>
      <w:tr w:rsidR="001F2A6B" w:rsidRPr="00804B29" w:rsidTr="001F2A6B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A6B" w:rsidRPr="00804B29" w:rsidRDefault="001F2A6B" w:rsidP="00413D3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04B29">
              <w:rPr>
                <w:rFonts w:ascii="Calibri" w:eastAsia="宋体" w:hAnsi="Calibri" w:cs="宋体"/>
                <w:kern w:val="0"/>
                <w:szCs w:val="21"/>
              </w:rPr>
              <w:t>6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汽车检测与维修专业现代学徒制“双主体”人才培养模式研究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谢政权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重点资助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汽车学院</w:t>
            </w:r>
          </w:p>
        </w:tc>
      </w:tr>
      <w:tr w:rsidR="001F2A6B" w:rsidRPr="00804B29" w:rsidTr="001F2A6B">
        <w:trPr>
          <w:trHeight w:val="4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A6B" w:rsidRPr="00804B29" w:rsidRDefault="001F2A6B" w:rsidP="00413D3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04B29">
              <w:rPr>
                <w:rFonts w:ascii="Calibri" w:eastAsia="宋体" w:hAnsi="Calibri" w:cs="宋体"/>
                <w:kern w:val="0"/>
                <w:szCs w:val="21"/>
              </w:rPr>
              <w:t>7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提高</w:t>
            </w:r>
            <w:proofErr w:type="gramStart"/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微信公众号</w:t>
            </w:r>
            <w:proofErr w:type="gramEnd"/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平台在医学教学中运用效果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曹滢丹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重点资助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医学教学部</w:t>
            </w:r>
          </w:p>
        </w:tc>
      </w:tr>
      <w:tr w:rsidR="001F2A6B" w:rsidRPr="00804B29" w:rsidTr="001F2A6B">
        <w:trPr>
          <w:trHeight w:val="4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A6B" w:rsidRPr="00804B29" w:rsidRDefault="001F2A6B" w:rsidP="00413D3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04B29">
              <w:rPr>
                <w:rFonts w:ascii="Calibri" w:eastAsia="宋体" w:hAnsi="Calibri" w:cs="宋体"/>
                <w:kern w:val="0"/>
                <w:szCs w:val="21"/>
              </w:rPr>
              <w:t>8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现代学徒</w:t>
            </w:r>
            <w:proofErr w:type="gramStart"/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制培养</w:t>
            </w:r>
            <w:proofErr w:type="gramEnd"/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模式多元化评价体系构建研究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封权初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重点资助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高职研究所</w:t>
            </w:r>
          </w:p>
        </w:tc>
      </w:tr>
      <w:tr w:rsidR="001F2A6B" w:rsidRPr="00804B29" w:rsidTr="001F2A6B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A6B" w:rsidRPr="00804B29" w:rsidRDefault="001F2A6B" w:rsidP="00804B29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04B29">
              <w:rPr>
                <w:rFonts w:ascii="Calibri" w:eastAsia="宋体" w:hAnsi="Calibri" w:cs="宋体"/>
                <w:kern w:val="0"/>
                <w:szCs w:val="21"/>
              </w:rPr>
              <w:t>9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构建高职农林类专业创新创业实战体验平台的探索与实践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肖姣娣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重点资助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农林工程学院</w:t>
            </w:r>
          </w:p>
        </w:tc>
      </w:tr>
      <w:tr w:rsidR="001F2A6B" w:rsidRPr="00804B29" w:rsidTr="00804B2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04B29">
              <w:rPr>
                <w:rFonts w:ascii="Calibri" w:eastAsia="宋体" w:hAnsi="Calibri" w:cs="宋体"/>
                <w:kern w:val="0"/>
                <w:szCs w:val="21"/>
              </w:rPr>
              <w:t>10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高职技能型人才培养与“工匠精神”培育的耦合路径研究——以旅游类专业为例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喻</w:t>
            </w:r>
            <w:proofErr w:type="gramEnd"/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彩霞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重点资助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经济管理学院</w:t>
            </w:r>
          </w:p>
        </w:tc>
      </w:tr>
      <w:tr w:rsidR="001F2A6B" w:rsidRPr="00804B29" w:rsidTr="00804B29">
        <w:trPr>
          <w:trHeight w:val="4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基于</w:t>
            </w:r>
            <w:r w:rsidRPr="00804B29">
              <w:rPr>
                <w:rFonts w:ascii="Calibri" w:eastAsia="宋体" w:hAnsi="Calibri" w:cs="宋体"/>
                <w:kern w:val="0"/>
                <w:szCs w:val="21"/>
              </w:rPr>
              <w:t>web</w:t>
            </w: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高职生顶岗实习过程监控与质量评价机制研究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刘益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洪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重点资助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招就处</w:t>
            </w:r>
          </w:p>
        </w:tc>
      </w:tr>
      <w:tr w:rsidR="001F2A6B" w:rsidRPr="00804B29" w:rsidTr="00804B29">
        <w:trPr>
          <w:trHeight w:val="3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12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数字艺术设计专业</w:t>
            </w:r>
            <w:proofErr w:type="gramStart"/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群基础</w:t>
            </w:r>
            <w:proofErr w:type="gramEnd"/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课程改革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贺凯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重点资助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艺术设计学院</w:t>
            </w:r>
          </w:p>
        </w:tc>
      </w:tr>
      <w:tr w:rsidR="001F2A6B" w:rsidRPr="00804B29" w:rsidTr="00804B29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13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基于现代学徒制下模具专业的人才培养模式研究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周耿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重点资助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机电工程学院</w:t>
            </w:r>
          </w:p>
        </w:tc>
      </w:tr>
      <w:tr w:rsidR="001F2A6B" w:rsidRPr="00804B29" w:rsidTr="00804B2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14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电子商务专业服务农村电商模式研究——以娄底职业技术学院为例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陈佳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一般资助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经济管理学院</w:t>
            </w:r>
          </w:p>
        </w:tc>
      </w:tr>
      <w:tr w:rsidR="001F2A6B" w:rsidRPr="00804B29" w:rsidTr="00804B29">
        <w:trPr>
          <w:trHeight w:val="4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15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英美原声医疗剧在高职医护英语教学中的应用研究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张杨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一般资助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文化传播学院</w:t>
            </w:r>
          </w:p>
        </w:tc>
      </w:tr>
      <w:tr w:rsidR="001F2A6B" w:rsidRPr="00804B29" w:rsidTr="008253CA">
        <w:trPr>
          <w:trHeight w:val="4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04B29">
              <w:rPr>
                <w:rFonts w:ascii="Calibri" w:eastAsia="宋体" w:hAnsi="Calibri" w:cs="宋体"/>
                <w:kern w:val="0"/>
                <w:szCs w:val="21"/>
              </w:rPr>
              <w:t>16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基于雨课堂的</w:t>
            </w:r>
            <w:proofErr w:type="gramStart"/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思政课</w:t>
            </w:r>
            <w:proofErr w:type="gramEnd"/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混合式教学改革研究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钱朝军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一般资助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思政课</w:t>
            </w:r>
            <w:proofErr w:type="gramEnd"/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教学部</w:t>
            </w:r>
          </w:p>
        </w:tc>
      </w:tr>
      <w:tr w:rsidR="001F2A6B" w:rsidRPr="00804B29" w:rsidTr="00804B2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04B29">
              <w:rPr>
                <w:rFonts w:ascii="Calibri" w:eastAsia="宋体" w:hAnsi="Calibri" w:cs="宋体"/>
                <w:kern w:val="0"/>
                <w:szCs w:val="21"/>
              </w:rPr>
              <w:t>17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现代学徒制实现途径之实证研究——以汽车检测与维修技术专业为例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陈宝华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一般资助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汽车学院</w:t>
            </w:r>
          </w:p>
        </w:tc>
      </w:tr>
      <w:tr w:rsidR="001F2A6B" w:rsidRPr="00804B29" w:rsidTr="00804B2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04B29">
              <w:rPr>
                <w:rFonts w:ascii="Calibri" w:eastAsia="宋体" w:hAnsi="Calibri" w:cs="宋体"/>
                <w:kern w:val="0"/>
                <w:szCs w:val="21"/>
              </w:rPr>
              <w:t>18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基于专业引导下的高职生自我管理研究——以会计专业为例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陈云梅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一般资助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会计学院</w:t>
            </w:r>
          </w:p>
        </w:tc>
      </w:tr>
      <w:tr w:rsidR="001F2A6B" w:rsidRPr="00804B29" w:rsidTr="008253CA">
        <w:trPr>
          <w:trHeight w:val="4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04B29">
              <w:rPr>
                <w:rFonts w:ascii="Calibri" w:eastAsia="宋体" w:hAnsi="Calibri" w:cs="宋体"/>
                <w:kern w:val="0"/>
                <w:szCs w:val="21"/>
              </w:rPr>
              <w:t>19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会计仿真实训基地建设与应用研究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周莉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一般资助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6B" w:rsidRPr="00804B29" w:rsidRDefault="001F2A6B" w:rsidP="00804B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4B29">
              <w:rPr>
                <w:rFonts w:ascii="宋体" w:eastAsia="宋体" w:hAnsi="宋体" w:cs="宋体" w:hint="eastAsia"/>
                <w:kern w:val="0"/>
                <w:szCs w:val="21"/>
              </w:rPr>
              <w:t>教务处</w:t>
            </w:r>
          </w:p>
        </w:tc>
      </w:tr>
    </w:tbl>
    <w:p w:rsidR="00804B29" w:rsidRPr="00522D9C" w:rsidRDefault="00804B29" w:rsidP="004B5590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color w:val="000000"/>
        </w:rPr>
      </w:pPr>
    </w:p>
    <w:p w:rsidR="004B5590" w:rsidRPr="004B5590" w:rsidRDefault="004B5590" w:rsidP="004B5590">
      <w:pPr>
        <w:jc w:val="left"/>
      </w:pPr>
    </w:p>
    <w:sectPr w:rsidR="004B5590" w:rsidRPr="004B5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590"/>
    <w:rsid w:val="00197655"/>
    <w:rsid w:val="001F2A6B"/>
    <w:rsid w:val="00400A77"/>
    <w:rsid w:val="00415F2D"/>
    <w:rsid w:val="004B5590"/>
    <w:rsid w:val="00522D9C"/>
    <w:rsid w:val="00804B29"/>
    <w:rsid w:val="008253CA"/>
    <w:rsid w:val="009031AD"/>
    <w:rsid w:val="009C549A"/>
    <w:rsid w:val="00F9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5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22D9C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804B29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804B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5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22D9C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804B29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804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482</Characters>
  <Application>Microsoft Office Word</Application>
  <DocSecurity>0</DocSecurity>
  <Lines>24</Lines>
  <Paragraphs>23</Paragraphs>
  <ScaleCrop>false</ScaleCrop>
  <Company>微软中国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2018-12-13T01:02:00Z</cp:lastPrinted>
  <dcterms:created xsi:type="dcterms:W3CDTF">2018-12-13T07:21:00Z</dcterms:created>
  <dcterms:modified xsi:type="dcterms:W3CDTF">2018-12-13T07:21:00Z</dcterms:modified>
</cp:coreProperties>
</file>