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B72C5" w14:textId="725B9EDE" w:rsidR="00474DB2" w:rsidRPr="0024212F" w:rsidRDefault="00474DB2" w:rsidP="0024212F">
      <w:pPr>
        <w:spacing w:after="240" w:line="480" w:lineRule="auto"/>
        <w:jc w:val="center"/>
        <w:rPr>
          <w:rFonts w:ascii="方正小标宋简体" w:eastAsia="方正小标宋简体"/>
          <w:b/>
          <w:bCs/>
          <w:sz w:val="36"/>
          <w:szCs w:val="36"/>
        </w:rPr>
      </w:pPr>
      <w:r w:rsidRPr="0024212F">
        <w:rPr>
          <w:rFonts w:ascii="方正小标宋简体" w:eastAsia="方正小标宋简体" w:hint="eastAsia"/>
          <w:b/>
          <w:bCs/>
          <w:sz w:val="36"/>
          <w:szCs w:val="36"/>
        </w:rPr>
        <w:t>关于XXXX的调研报告</w:t>
      </w:r>
    </w:p>
    <w:p w14:paraId="2D8624E9" w14:textId="5929EDC1" w:rsidR="00647AA1" w:rsidRPr="00153E85" w:rsidRDefault="00647AA1" w:rsidP="00153E85">
      <w:pPr>
        <w:pStyle w:val="be358f00-9758-446e-aec5-cde8345aeef3"/>
        <w:rPr>
          <w:rFonts w:asciiTheme="minorEastAsia" w:eastAsiaTheme="minorEastAsia" w:hAnsiTheme="minorEastAsia" w:hint="eastAsia"/>
          <w:sz w:val="28"/>
          <w:szCs w:val="28"/>
        </w:rPr>
      </w:pPr>
      <w:r w:rsidRPr="00153E85">
        <w:rPr>
          <w:rFonts w:asciiTheme="minorEastAsia" w:eastAsiaTheme="minorEastAsia" w:hAnsiTheme="minorEastAsia" w:hint="eastAsia"/>
          <w:sz w:val="28"/>
          <w:szCs w:val="28"/>
        </w:rPr>
        <w:t>我的专业是</w:t>
      </w:r>
      <w:r w:rsidR="00265ABC" w:rsidRPr="00153E85">
        <w:rPr>
          <w:rFonts w:asciiTheme="minorEastAsia" w:eastAsiaTheme="minorEastAsia" w:hAnsiTheme="minorEastAsia" w:hint="eastAsia"/>
          <w:sz w:val="28"/>
          <w:szCs w:val="28"/>
        </w:rPr>
        <w:t xml:space="preserve">   </w:t>
      </w:r>
      <w:r w:rsidRPr="00153E85">
        <w:rPr>
          <w:rFonts w:asciiTheme="minorEastAsia" w:eastAsiaTheme="minorEastAsia" w:hAnsiTheme="minorEastAsia" w:hint="eastAsia"/>
          <w:sz w:val="28"/>
          <w:szCs w:val="28"/>
        </w:rPr>
        <w:t>，根据题目要求，我选择的调研报告为</w:t>
      </w:r>
      <w:r w:rsidR="00265ABC" w:rsidRPr="00153E85">
        <w:rPr>
          <w:rFonts w:asciiTheme="minorEastAsia" w:eastAsiaTheme="minorEastAsia" w:hAnsiTheme="minorEastAsia" w:hint="eastAsia"/>
          <w:sz w:val="28"/>
          <w:szCs w:val="28"/>
        </w:rPr>
        <w:t xml:space="preserve">    </w:t>
      </w:r>
      <w:r w:rsidRPr="00153E85">
        <w:rPr>
          <w:rFonts w:asciiTheme="minorEastAsia" w:eastAsiaTheme="minorEastAsia" w:hAnsiTheme="minorEastAsia" w:hint="eastAsia"/>
          <w:sz w:val="28"/>
          <w:szCs w:val="28"/>
        </w:rPr>
        <w:t>。</w:t>
      </w:r>
    </w:p>
    <w:p w14:paraId="0CE7D0E7" w14:textId="0B7802C6" w:rsidR="000C509C" w:rsidRPr="0024212F" w:rsidRDefault="006D01C8" w:rsidP="0024212F">
      <w:pPr>
        <w:pStyle w:val="21bc9c4b-6a32-43e5-beaa-fd2d792c5735"/>
        <w:rPr>
          <w:rFonts w:hint="eastAsia"/>
        </w:rPr>
      </w:pPr>
      <w:r w:rsidRPr="0024212F">
        <w:rPr>
          <w:rFonts w:hint="eastAsia"/>
        </w:rPr>
        <w:t>检索需求分析</w:t>
      </w:r>
    </w:p>
    <w:p w14:paraId="7307C0B0" w14:textId="5FC401F9" w:rsidR="00474DB2" w:rsidRPr="00181E85" w:rsidRDefault="00181E85" w:rsidP="0024212F">
      <w:pPr>
        <w:pStyle w:val="71e7dc79-1ff7-45e8-997d-0ebda3762b91"/>
        <w:rPr>
          <w:rFonts w:hint="eastAsia"/>
        </w:rPr>
      </w:pPr>
      <w:r w:rsidRPr="00181E85">
        <w:rPr>
          <w:rFonts w:hint="eastAsia"/>
          <w:highlight w:val="lightGray"/>
        </w:rPr>
        <w:t>（一）</w:t>
      </w:r>
      <w:r w:rsidR="00474DB2" w:rsidRPr="00181E85">
        <w:rPr>
          <w:rFonts w:hint="eastAsia"/>
        </w:rPr>
        <w:t>检索课题分析</w:t>
      </w:r>
    </w:p>
    <w:p w14:paraId="60FABD5A" w14:textId="77FAB50F" w:rsidR="00DE72BB" w:rsidRPr="00153E85" w:rsidRDefault="00DE72BB" w:rsidP="00153E85">
      <w:pPr>
        <w:pStyle w:val="be358f00-9758-446e-aec5-cde8345aeef3"/>
        <w:rPr>
          <w:rFonts w:asciiTheme="minorEastAsia" w:eastAsiaTheme="minorEastAsia" w:hAnsiTheme="minorEastAsia" w:hint="eastAsia"/>
          <w:sz w:val="28"/>
          <w:szCs w:val="28"/>
        </w:rPr>
      </w:pPr>
      <w:r w:rsidRPr="00153E85">
        <w:rPr>
          <w:rFonts w:asciiTheme="minorEastAsia" w:eastAsiaTheme="minorEastAsia" w:hAnsiTheme="minorEastAsia" w:hint="eastAsia"/>
          <w:sz w:val="28"/>
          <w:szCs w:val="28"/>
        </w:rPr>
        <w:t>从</w:t>
      </w:r>
      <w:r w:rsidR="00265ABC" w:rsidRPr="00153E85">
        <w:rPr>
          <w:rFonts w:asciiTheme="minorEastAsia" w:eastAsiaTheme="minorEastAsia" w:hAnsiTheme="minorEastAsia" w:hint="eastAsia"/>
          <w:sz w:val="28"/>
          <w:szCs w:val="28"/>
        </w:rPr>
        <w:t xml:space="preserve">  </w:t>
      </w:r>
      <w:r w:rsidRPr="00153E85">
        <w:rPr>
          <w:rFonts w:asciiTheme="minorEastAsia" w:eastAsiaTheme="minorEastAsia" w:hAnsiTheme="minorEastAsia" w:hint="eastAsia"/>
          <w:sz w:val="28"/>
          <w:szCs w:val="28"/>
        </w:rPr>
        <w:t>的角度，调研</w:t>
      </w:r>
      <w:r w:rsidR="00265ABC" w:rsidRPr="00153E85">
        <w:rPr>
          <w:rFonts w:asciiTheme="minorEastAsia" w:eastAsiaTheme="minorEastAsia" w:hAnsiTheme="minorEastAsia" w:hint="eastAsia"/>
          <w:sz w:val="28"/>
          <w:szCs w:val="28"/>
        </w:rPr>
        <w:t xml:space="preserve">    </w:t>
      </w:r>
      <w:r w:rsidRPr="00153E85">
        <w:rPr>
          <w:rFonts w:asciiTheme="minorEastAsia" w:eastAsiaTheme="minorEastAsia" w:hAnsiTheme="minorEastAsia" w:hint="eastAsia"/>
          <w:sz w:val="28"/>
          <w:szCs w:val="28"/>
        </w:rPr>
        <w:t>等内容</w:t>
      </w:r>
      <w:r w:rsidR="00265ABC" w:rsidRPr="00153E85">
        <w:rPr>
          <w:rFonts w:asciiTheme="minorEastAsia" w:eastAsiaTheme="minorEastAsia" w:hAnsiTheme="minorEastAsia" w:hint="eastAsia"/>
          <w:sz w:val="28"/>
          <w:szCs w:val="28"/>
        </w:rPr>
        <w:t>（按题目所给出调研要求填写）</w:t>
      </w:r>
      <w:r w:rsidRPr="00153E85">
        <w:rPr>
          <w:rFonts w:asciiTheme="minorEastAsia" w:eastAsiaTheme="minorEastAsia" w:hAnsiTheme="minorEastAsia" w:hint="eastAsia"/>
          <w:sz w:val="28"/>
          <w:szCs w:val="28"/>
        </w:rPr>
        <w:t>，将重点</w:t>
      </w:r>
      <w:proofErr w:type="gramStart"/>
      <w:r w:rsidRPr="00153E85">
        <w:rPr>
          <w:rFonts w:asciiTheme="minorEastAsia" w:eastAsiaTheme="minorEastAsia" w:hAnsiTheme="minorEastAsia" w:hint="eastAsia"/>
          <w:sz w:val="28"/>
          <w:szCs w:val="28"/>
        </w:rPr>
        <w:t>关注近</w:t>
      </w:r>
      <w:proofErr w:type="gramEnd"/>
      <w:r w:rsidRPr="00153E85">
        <w:rPr>
          <w:rFonts w:asciiTheme="minorEastAsia" w:eastAsiaTheme="minorEastAsia" w:hAnsiTheme="minorEastAsia" w:hint="eastAsia"/>
          <w:b/>
          <w:bCs/>
          <w:i/>
          <w:iCs/>
          <w:sz w:val="28"/>
          <w:szCs w:val="28"/>
          <w:u w:val="single"/>
        </w:rPr>
        <w:t>5年内高被引</w:t>
      </w:r>
      <w:r w:rsidRPr="00153E85">
        <w:rPr>
          <w:rFonts w:asciiTheme="minorEastAsia" w:eastAsiaTheme="minorEastAsia" w:hAnsiTheme="minorEastAsia" w:hint="eastAsia"/>
          <w:sz w:val="28"/>
          <w:szCs w:val="28"/>
        </w:rPr>
        <w:t>文献</w:t>
      </w:r>
      <w:r w:rsidR="000445F7" w:rsidRPr="00153E85">
        <w:rPr>
          <w:rFonts w:asciiTheme="minorEastAsia" w:eastAsiaTheme="minorEastAsia" w:hAnsiTheme="minorEastAsia" w:hint="eastAsia"/>
          <w:sz w:val="28"/>
          <w:szCs w:val="28"/>
        </w:rPr>
        <w:t>资料</w:t>
      </w:r>
      <w:r w:rsidRPr="00153E85">
        <w:rPr>
          <w:rFonts w:asciiTheme="minorEastAsia" w:eastAsiaTheme="minorEastAsia" w:hAnsiTheme="minorEastAsia" w:hint="eastAsia"/>
          <w:sz w:val="28"/>
          <w:szCs w:val="28"/>
        </w:rPr>
        <w:t xml:space="preserve">。 </w:t>
      </w:r>
    </w:p>
    <w:p w14:paraId="1FE477F8" w14:textId="141052E1" w:rsidR="00474DB2" w:rsidRPr="00181E85" w:rsidRDefault="00181E85" w:rsidP="0024212F">
      <w:pPr>
        <w:pStyle w:val="71e7dc79-1ff7-45e8-997d-0ebda3762b91"/>
        <w:rPr>
          <w:rFonts w:hint="eastAsia"/>
        </w:rPr>
      </w:pPr>
      <w:r w:rsidRPr="00181E85">
        <w:rPr>
          <w:rFonts w:hint="eastAsia"/>
        </w:rPr>
        <w:t>（二）</w:t>
      </w:r>
      <w:r w:rsidR="00474DB2" w:rsidRPr="00181E85">
        <w:rPr>
          <w:rFonts w:hint="eastAsia"/>
        </w:rPr>
        <w:t>文献信息类型分析</w:t>
      </w:r>
    </w:p>
    <w:p w14:paraId="6A03EDB4" w14:textId="6800ED78" w:rsidR="00DE72BB" w:rsidRPr="00153E85" w:rsidRDefault="00DE72BB" w:rsidP="00DE72BB">
      <w:pPr>
        <w:ind w:firstLineChars="200" w:firstLine="560"/>
        <w:jc w:val="left"/>
        <w:rPr>
          <w:rFonts w:asciiTheme="minorEastAsia" w:hAnsiTheme="minorEastAsia" w:hint="eastAsia"/>
          <w:sz w:val="28"/>
          <w:szCs w:val="28"/>
        </w:rPr>
      </w:pPr>
      <w:r w:rsidRPr="00153E85">
        <w:rPr>
          <w:rFonts w:asciiTheme="minorEastAsia" w:hAnsiTheme="minorEastAsia" w:hint="eastAsia"/>
          <w:sz w:val="28"/>
          <w:szCs w:val="28"/>
        </w:rPr>
        <w:t>需要</w:t>
      </w:r>
      <w:r w:rsidR="00265ABC" w:rsidRPr="00153E85">
        <w:rPr>
          <w:rFonts w:asciiTheme="minorEastAsia" w:hAnsiTheme="minorEastAsia" w:hint="eastAsia"/>
          <w:sz w:val="28"/>
          <w:szCs w:val="28"/>
        </w:rPr>
        <w:t>关注</w:t>
      </w:r>
      <w:r w:rsidRPr="00153E85">
        <w:rPr>
          <w:rFonts w:asciiTheme="minorEastAsia" w:hAnsiTheme="minorEastAsia" w:hint="eastAsia"/>
          <w:sz w:val="28"/>
          <w:szCs w:val="28"/>
        </w:rPr>
        <w:t>的文献资料类型为期刊论文、学位论文、会议论文、标准、法律法规、政府文件等，结合本调研课题将</w:t>
      </w:r>
      <w:bookmarkStart w:id="0" w:name="_Hlk182221868"/>
      <w:r w:rsidRPr="00153E85">
        <w:rPr>
          <w:rFonts w:asciiTheme="minorEastAsia" w:hAnsiTheme="minorEastAsia" w:hint="eastAsia"/>
          <w:sz w:val="28"/>
          <w:szCs w:val="28"/>
        </w:rPr>
        <w:t>重点关注</w:t>
      </w:r>
      <w:r w:rsidRPr="00153E85">
        <w:rPr>
          <w:rFonts w:asciiTheme="minorEastAsia" w:hAnsiTheme="minorEastAsia" w:hint="eastAsia"/>
          <w:b/>
          <w:bCs/>
          <w:i/>
          <w:iCs/>
          <w:sz w:val="28"/>
          <w:szCs w:val="28"/>
          <w:u w:val="single"/>
        </w:rPr>
        <w:t>期刊论文、学位论文、政府文件</w:t>
      </w:r>
      <w:r w:rsidRPr="00153E85">
        <w:rPr>
          <w:rFonts w:asciiTheme="minorEastAsia" w:hAnsiTheme="minorEastAsia" w:hint="eastAsia"/>
          <w:i/>
          <w:iCs/>
          <w:sz w:val="28"/>
          <w:szCs w:val="28"/>
          <w:u w:val="single"/>
        </w:rPr>
        <w:t>或</w:t>
      </w:r>
      <w:r w:rsidRPr="00153E85">
        <w:rPr>
          <w:rFonts w:asciiTheme="minorEastAsia" w:hAnsiTheme="minorEastAsia" w:hint="eastAsia"/>
          <w:b/>
          <w:bCs/>
          <w:i/>
          <w:iCs/>
          <w:sz w:val="28"/>
          <w:szCs w:val="28"/>
          <w:u w:val="single"/>
        </w:rPr>
        <w:t>政策、事实数据</w:t>
      </w:r>
      <w:r w:rsidRPr="00153E85">
        <w:rPr>
          <w:rFonts w:asciiTheme="minorEastAsia" w:hAnsiTheme="minorEastAsia" w:hint="eastAsia"/>
          <w:sz w:val="28"/>
          <w:szCs w:val="28"/>
        </w:rPr>
        <w:t>等。</w:t>
      </w:r>
    </w:p>
    <w:bookmarkEnd w:id="0"/>
    <w:p w14:paraId="78255E73" w14:textId="6E8A5F2C" w:rsidR="000C509C" w:rsidRPr="0081785B" w:rsidRDefault="00181E85" w:rsidP="0024212F">
      <w:pPr>
        <w:pStyle w:val="21bc9c4b-6a32-43e5-beaa-fd2d792c5735"/>
      </w:pPr>
      <w:r w:rsidRPr="0081785B">
        <w:rPr>
          <w:rFonts w:hint="eastAsia"/>
        </w:rPr>
        <w:t>关键词及</w:t>
      </w:r>
      <w:r w:rsidR="000445F7" w:rsidRPr="0081785B">
        <w:rPr>
          <w:rFonts w:hint="eastAsia"/>
        </w:rPr>
        <w:t>检索工具选择</w:t>
      </w:r>
    </w:p>
    <w:p w14:paraId="66D0AD04" w14:textId="367258DB" w:rsidR="0081785B" w:rsidRPr="0081785B" w:rsidRDefault="0081785B" w:rsidP="0024212F">
      <w:pPr>
        <w:pStyle w:val="71e7dc79-1ff7-45e8-997d-0ebda3762b91"/>
        <w:rPr>
          <w:rFonts w:hint="eastAsia"/>
        </w:rPr>
      </w:pPr>
      <w:r>
        <w:rPr>
          <w:rFonts w:hint="eastAsia"/>
        </w:rPr>
        <w:t>（一）选择检索工具</w:t>
      </w:r>
    </w:p>
    <w:p w14:paraId="52CD8B0C" w14:textId="248345C2" w:rsidR="000445F7" w:rsidRPr="00153E85" w:rsidRDefault="0081785B" w:rsidP="000445F7">
      <w:pPr>
        <w:ind w:firstLineChars="200" w:firstLine="560"/>
        <w:jc w:val="left"/>
        <w:rPr>
          <w:rFonts w:asciiTheme="minorEastAsia" w:hAnsiTheme="minorEastAsia"/>
          <w:sz w:val="28"/>
          <w:szCs w:val="28"/>
        </w:rPr>
      </w:pPr>
      <w:r w:rsidRPr="00153E85">
        <w:rPr>
          <w:rFonts w:asciiTheme="minorEastAsia" w:hAnsiTheme="minorEastAsia" w:hint="eastAsia"/>
          <w:sz w:val="28"/>
          <w:szCs w:val="28"/>
        </w:rPr>
        <w:t>本调研报告</w:t>
      </w:r>
      <w:r w:rsidR="000445F7" w:rsidRPr="00153E85">
        <w:rPr>
          <w:rFonts w:asciiTheme="minorEastAsia" w:hAnsiTheme="minorEastAsia" w:hint="eastAsia"/>
          <w:sz w:val="28"/>
          <w:szCs w:val="28"/>
        </w:rPr>
        <w:t>重点关注的期刊论文、学位论文、政府文件或政策、事实数据</w:t>
      </w:r>
      <w:r w:rsidR="000925C1" w:rsidRPr="00153E85">
        <w:rPr>
          <w:rFonts w:asciiTheme="minorEastAsia" w:hAnsiTheme="minorEastAsia" w:hint="eastAsia"/>
          <w:sz w:val="28"/>
          <w:szCs w:val="28"/>
        </w:rPr>
        <w:t>可以通过万方</w:t>
      </w:r>
      <w:r w:rsidR="00265ABC" w:rsidRPr="00153E85">
        <w:rPr>
          <w:rFonts w:asciiTheme="minorEastAsia" w:hAnsiTheme="minorEastAsia" w:hint="eastAsia"/>
          <w:sz w:val="28"/>
          <w:szCs w:val="28"/>
        </w:rPr>
        <w:t>、</w:t>
      </w:r>
      <w:r w:rsidR="000925C1" w:rsidRPr="00153E85">
        <w:rPr>
          <w:rFonts w:asciiTheme="minorEastAsia" w:hAnsiTheme="minorEastAsia" w:hint="eastAsia"/>
          <w:sz w:val="28"/>
          <w:szCs w:val="28"/>
        </w:rPr>
        <w:t>CNKI、维普、政府</w:t>
      </w:r>
      <w:r w:rsidR="00265ABC" w:rsidRPr="00153E85">
        <w:rPr>
          <w:rFonts w:asciiTheme="minorEastAsia" w:hAnsiTheme="minorEastAsia" w:hint="eastAsia"/>
          <w:sz w:val="28"/>
          <w:szCs w:val="28"/>
        </w:rPr>
        <w:t>门户</w:t>
      </w:r>
      <w:r w:rsidR="000925C1" w:rsidRPr="00153E85">
        <w:rPr>
          <w:rFonts w:asciiTheme="minorEastAsia" w:hAnsiTheme="minorEastAsia" w:hint="eastAsia"/>
          <w:sz w:val="28"/>
          <w:szCs w:val="28"/>
        </w:rPr>
        <w:t>网站、搜索引擎等进行检索，</w:t>
      </w:r>
      <w:r w:rsidR="004F1887">
        <w:rPr>
          <w:rFonts w:asciiTheme="minorEastAsia" w:hAnsiTheme="minorEastAsia" w:hint="eastAsia"/>
          <w:sz w:val="28"/>
          <w:szCs w:val="28"/>
        </w:rPr>
        <w:t>针对本次</w:t>
      </w:r>
      <w:r w:rsidR="00265ABC" w:rsidRPr="00153E85">
        <w:rPr>
          <w:rFonts w:asciiTheme="minorEastAsia" w:hAnsiTheme="minorEastAsia" w:hint="eastAsia"/>
          <w:sz w:val="28"/>
          <w:szCs w:val="28"/>
        </w:rPr>
        <w:t>调研</w:t>
      </w:r>
      <w:r w:rsidR="004F1887">
        <w:rPr>
          <w:rFonts w:asciiTheme="minorEastAsia" w:hAnsiTheme="minorEastAsia" w:hint="eastAsia"/>
          <w:sz w:val="28"/>
          <w:szCs w:val="28"/>
        </w:rPr>
        <w:t>报告，</w:t>
      </w:r>
      <w:r w:rsidR="00265ABC" w:rsidRPr="00153E85">
        <w:rPr>
          <w:rFonts w:asciiTheme="minorEastAsia" w:hAnsiTheme="minorEastAsia" w:hint="eastAsia"/>
          <w:sz w:val="28"/>
          <w:szCs w:val="28"/>
        </w:rPr>
        <w:t>选择的</w:t>
      </w:r>
      <w:r w:rsidR="000925C1" w:rsidRPr="00153E85">
        <w:rPr>
          <w:rFonts w:asciiTheme="minorEastAsia" w:hAnsiTheme="minorEastAsia" w:hint="eastAsia"/>
          <w:sz w:val="28"/>
          <w:szCs w:val="28"/>
        </w:rPr>
        <w:t>具体检索系统如下表：</w:t>
      </w:r>
    </w:p>
    <w:p w14:paraId="2AB878B0" w14:textId="0B7191F2" w:rsidR="00E45195" w:rsidRPr="00153E85" w:rsidRDefault="00E45195" w:rsidP="00E45195">
      <w:pPr>
        <w:ind w:firstLineChars="200" w:firstLine="480"/>
        <w:jc w:val="center"/>
        <w:rPr>
          <w:rFonts w:asciiTheme="minorEastAsia" w:hAnsiTheme="minorEastAsia" w:hint="eastAsia"/>
          <w:sz w:val="24"/>
          <w:szCs w:val="24"/>
        </w:rPr>
      </w:pPr>
      <w:r w:rsidRPr="00153E85">
        <w:rPr>
          <w:rFonts w:asciiTheme="minorEastAsia" w:hAnsiTheme="minorEastAsia" w:hint="eastAsia"/>
          <w:sz w:val="24"/>
          <w:szCs w:val="24"/>
        </w:rPr>
        <w:t>表1：调研课题检索系统选择</w:t>
      </w:r>
    </w:p>
    <w:tbl>
      <w:tblPr>
        <w:tblStyle w:val="aa"/>
        <w:tblpPr w:leftFromText="180" w:rightFromText="180" w:vertAnchor="text" w:horzAnchor="margin" w:tblpXSpec="center" w:tblpY="310"/>
        <w:tblW w:w="0" w:type="auto"/>
        <w:tblLook w:val="04A0" w:firstRow="1" w:lastRow="0" w:firstColumn="1" w:lastColumn="0" w:noHBand="0" w:noVBand="1"/>
      </w:tblPr>
      <w:tblGrid>
        <w:gridCol w:w="2972"/>
        <w:gridCol w:w="4082"/>
      </w:tblGrid>
      <w:tr w:rsidR="0081785B" w:rsidRPr="00153E85" w14:paraId="1E174830" w14:textId="77777777" w:rsidTr="0081785B">
        <w:tc>
          <w:tcPr>
            <w:tcW w:w="2972" w:type="dxa"/>
            <w:vAlign w:val="center"/>
          </w:tcPr>
          <w:p w14:paraId="72DA3435" w14:textId="77777777" w:rsidR="0081785B" w:rsidRPr="00153E85" w:rsidRDefault="0081785B" w:rsidP="0081785B">
            <w:pPr>
              <w:jc w:val="center"/>
              <w:rPr>
                <w:rFonts w:asciiTheme="minorEastAsia" w:hAnsiTheme="minorEastAsia" w:hint="eastAsia"/>
                <w:sz w:val="24"/>
                <w:szCs w:val="24"/>
              </w:rPr>
            </w:pPr>
            <w:r w:rsidRPr="00153E85">
              <w:rPr>
                <w:rFonts w:asciiTheme="minorEastAsia" w:hAnsiTheme="minorEastAsia" w:hint="eastAsia"/>
                <w:sz w:val="24"/>
                <w:szCs w:val="24"/>
              </w:rPr>
              <w:t>检索工具</w:t>
            </w:r>
          </w:p>
        </w:tc>
        <w:tc>
          <w:tcPr>
            <w:tcW w:w="4082" w:type="dxa"/>
            <w:vAlign w:val="center"/>
          </w:tcPr>
          <w:p w14:paraId="3811CDF7" w14:textId="77777777" w:rsidR="0081785B" w:rsidRPr="00153E85" w:rsidRDefault="0081785B" w:rsidP="0081785B">
            <w:pPr>
              <w:jc w:val="center"/>
              <w:rPr>
                <w:rFonts w:asciiTheme="minorEastAsia" w:hAnsiTheme="minorEastAsia" w:hint="eastAsia"/>
                <w:sz w:val="24"/>
                <w:szCs w:val="24"/>
              </w:rPr>
            </w:pPr>
            <w:r w:rsidRPr="00153E85">
              <w:rPr>
                <w:rFonts w:asciiTheme="minorEastAsia" w:hAnsiTheme="minorEastAsia" w:hint="eastAsia"/>
                <w:sz w:val="24"/>
                <w:szCs w:val="24"/>
              </w:rPr>
              <w:t>检索文献类型</w:t>
            </w:r>
          </w:p>
        </w:tc>
      </w:tr>
      <w:tr w:rsidR="0081785B" w:rsidRPr="00153E85" w14:paraId="615DD598" w14:textId="77777777" w:rsidTr="0081785B">
        <w:tc>
          <w:tcPr>
            <w:tcW w:w="2972" w:type="dxa"/>
            <w:vAlign w:val="center"/>
          </w:tcPr>
          <w:p w14:paraId="7E39098A" w14:textId="77777777" w:rsidR="0081785B" w:rsidRPr="00153E85" w:rsidRDefault="0081785B" w:rsidP="0081785B">
            <w:pPr>
              <w:jc w:val="center"/>
              <w:rPr>
                <w:rFonts w:asciiTheme="minorEastAsia" w:hAnsiTheme="minorEastAsia" w:hint="eastAsia"/>
                <w:sz w:val="24"/>
                <w:szCs w:val="24"/>
              </w:rPr>
            </w:pPr>
            <w:r w:rsidRPr="00153E85">
              <w:rPr>
                <w:rFonts w:asciiTheme="minorEastAsia" w:hAnsiTheme="minorEastAsia" w:hint="eastAsia"/>
                <w:sz w:val="24"/>
                <w:szCs w:val="24"/>
              </w:rPr>
              <w:t>万方</w:t>
            </w:r>
          </w:p>
        </w:tc>
        <w:tc>
          <w:tcPr>
            <w:tcW w:w="4082" w:type="dxa"/>
            <w:vAlign w:val="center"/>
          </w:tcPr>
          <w:p w14:paraId="6D2FE47F" w14:textId="77777777" w:rsidR="0081785B" w:rsidRPr="00153E85" w:rsidRDefault="0081785B" w:rsidP="0081785B">
            <w:pPr>
              <w:rPr>
                <w:rFonts w:asciiTheme="minorEastAsia" w:hAnsiTheme="minorEastAsia" w:hint="eastAsia"/>
                <w:sz w:val="24"/>
                <w:szCs w:val="24"/>
              </w:rPr>
            </w:pPr>
            <w:r w:rsidRPr="00153E85">
              <w:rPr>
                <w:rFonts w:asciiTheme="minorEastAsia" w:hAnsiTheme="minorEastAsia" w:hint="eastAsia"/>
                <w:sz w:val="24"/>
                <w:szCs w:val="24"/>
              </w:rPr>
              <w:t>期刊论文、学位论文、会议论文、专利、标准</w:t>
            </w:r>
          </w:p>
        </w:tc>
      </w:tr>
      <w:tr w:rsidR="00B942E3" w:rsidRPr="00153E85" w14:paraId="33EAADE6" w14:textId="77777777" w:rsidTr="0081785B">
        <w:tc>
          <w:tcPr>
            <w:tcW w:w="2972" w:type="dxa"/>
            <w:vAlign w:val="center"/>
          </w:tcPr>
          <w:p w14:paraId="0D919746" w14:textId="4D1E1903" w:rsidR="00B942E3" w:rsidRPr="00153E85" w:rsidRDefault="00B942E3" w:rsidP="0081785B">
            <w:pPr>
              <w:jc w:val="center"/>
              <w:rPr>
                <w:rFonts w:asciiTheme="minorEastAsia" w:hAnsiTheme="minorEastAsia" w:hint="eastAsia"/>
                <w:sz w:val="24"/>
                <w:szCs w:val="24"/>
              </w:rPr>
            </w:pPr>
            <w:r w:rsidRPr="00153E85">
              <w:rPr>
                <w:rFonts w:asciiTheme="minorEastAsia" w:hAnsiTheme="minorEastAsia" w:hint="eastAsia"/>
                <w:sz w:val="24"/>
                <w:szCs w:val="24"/>
              </w:rPr>
              <w:t>维普</w:t>
            </w:r>
          </w:p>
        </w:tc>
        <w:tc>
          <w:tcPr>
            <w:tcW w:w="4082" w:type="dxa"/>
            <w:vAlign w:val="center"/>
          </w:tcPr>
          <w:p w14:paraId="25652289" w14:textId="511D99E5" w:rsidR="00B942E3" w:rsidRPr="00153E85" w:rsidRDefault="00B942E3" w:rsidP="0081785B">
            <w:pPr>
              <w:rPr>
                <w:rFonts w:asciiTheme="minorEastAsia" w:hAnsiTheme="minorEastAsia" w:hint="eastAsia"/>
                <w:sz w:val="24"/>
                <w:szCs w:val="24"/>
              </w:rPr>
            </w:pPr>
            <w:r w:rsidRPr="00153E85">
              <w:rPr>
                <w:rFonts w:asciiTheme="minorEastAsia" w:hAnsiTheme="minorEastAsia" w:hint="eastAsia"/>
                <w:sz w:val="24"/>
                <w:szCs w:val="24"/>
              </w:rPr>
              <w:t>期刊论文、学位论文、会议论文、专利、标准</w:t>
            </w:r>
          </w:p>
        </w:tc>
      </w:tr>
      <w:tr w:rsidR="0081785B" w:rsidRPr="00153E85" w14:paraId="4151F1D2" w14:textId="77777777" w:rsidTr="0081785B">
        <w:tc>
          <w:tcPr>
            <w:tcW w:w="2972" w:type="dxa"/>
            <w:vAlign w:val="center"/>
          </w:tcPr>
          <w:p w14:paraId="6EBCCBB7" w14:textId="77777777" w:rsidR="0081785B" w:rsidRPr="00153E85" w:rsidRDefault="0081785B" w:rsidP="0081785B">
            <w:pPr>
              <w:jc w:val="center"/>
              <w:rPr>
                <w:rFonts w:asciiTheme="minorEastAsia" w:hAnsiTheme="minorEastAsia" w:hint="eastAsia"/>
                <w:sz w:val="24"/>
                <w:szCs w:val="24"/>
              </w:rPr>
            </w:pPr>
            <w:r w:rsidRPr="00153E85">
              <w:rPr>
                <w:rFonts w:asciiTheme="minorEastAsia" w:hAnsiTheme="minorEastAsia" w:hint="eastAsia"/>
                <w:sz w:val="24"/>
                <w:szCs w:val="24"/>
              </w:rPr>
              <w:t>百度</w:t>
            </w:r>
          </w:p>
        </w:tc>
        <w:tc>
          <w:tcPr>
            <w:tcW w:w="4082" w:type="dxa"/>
            <w:vAlign w:val="center"/>
          </w:tcPr>
          <w:p w14:paraId="5BE02756" w14:textId="77777777" w:rsidR="0081785B" w:rsidRPr="00153E85" w:rsidRDefault="0081785B" w:rsidP="0081785B">
            <w:pPr>
              <w:rPr>
                <w:rFonts w:asciiTheme="minorEastAsia" w:hAnsiTheme="minorEastAsia" w:hint="eastAsia"/>
                <w:sz w:val="24"/>
                <w:szCs w:val="24"/>
              </w:rPr>
            </w:pPr>
            <w:r w:rsidRPr="00153E85">
              <w:rPr>
                <w:rFonts w:asciiTheme="minorEastAsia" w:hAnsiTheme="minorEastAsia" w:hint="eastAsia"/>
                <w:sz w:val="24"/>
                <w:szCs w:val="24"/>
              </w:rPr>
              <w:t>主题相关的网络资源及新闻</w:t>
            </w:r>
          </w:p>
        </w:tc>
      </w:tr>
    </w:tbl>
    <w:p w14:paraId="1A7F080E" w14:textId="77777777" w:rsidR="0081785B" w:rsidRDefault="0081785B" w:rsidP="000445F7">
      <w:pPr>
        <w:ind w:firstLineChars="200" w:firstLine="640"/>
        <w:jc w:val="left"/>
        <w:rPr>
          <w:rFonts w:asciiTheme="minorEastAsia" w:hAnsiTheme="minorEastAsia"/>
          <w:sz w:val="32"/>
          <w:szCs w:val="32"/>
        </w:rPr>
      </w:pPr>
    </w:p>
    <w:p w14:paraId="33C86372" w14:textId="30B02A52" w:rsidR="0081785B" w:rsidRDefault="0081785B" w:rsidP="0024212F">
      <w:pPr>
        <w:pStyle w:val="71e7dc79-1ff7-45e8-997d-0ebda3762b91"/>
        <w:rPr>
          <w:rFonts w:hint="eastAsia"/>
        </w:rPr>
      </w:pPr>
      <w:r>
        <w:rPr>
          <w:rFonts w:hint="eastAsia"/>
        </w:rPr>
        <w:t>（二）确定检索关键词</w:t>
      </w:r>
    </w:p>
    <w:p w14:paraId="5CBA9ED6" w14:textId="4CE679B6" w:rsidR="0081785B" w:rsidRPr="00153E85" w:rsidRDefault="00E45195" w:rsidP="00153E85">
      <w:pPr>
        <w:pStyle w:val="be358f00-9758-446e-aec5-cde8345aeef3"/>
        <w:rPr>
          <w:rFonts w:asciiTheme="minorEastAsia" w:eastAsiaTheme="minorEastAsia" w:hAnsiTheme="minorEastAsia" w:hint="eastAsia"/>
          <w:sz w:val="28"/>
          <w:szCs w:val="28"/>
        </w:rPr>
      </w:pPr>
      <w:r w:rsidRPr="00153E85">
        <w:rPr>
          <w:rFonts w:asciiTheme="minorEastAsia" w:eastAsiaTheme="minorEastAsia" w:hAnsiTheme="minorEastAsia" w:hint="eastAsia"/>
          <w:sz w:val="28"/>
          <w:szCs w:val="28"/>
        </w:rPr>
        <w:t>通过</w:t>
      </w:r>
      <w:r w:rsidR="00D83451" w:rsidRPr="00153E85">
        <w:rPr>
          <w:rFonts w:asciiTheme="minorEastAsia" w:eastAsiaTheme="minorEastAsia" w:hAnsiTheme="minorEastAsia" w:hint="eastAsia"/>
          <w:sz w:val="28"/>
          <w:szCs w:val="28"/>
        </w:rPr>
        <w:t>维普主题脉络知识分析</w:t>
      </w:r>
      <w:r w:rsidRPr="00153E85">
        <w:rPr>
          <w:rFonts w:asciiTheme="minorEastAsia" w:eastAsiaTheme="minorEastAsia" w:hAnsiTheme="minorEastAsia" w:hint="eastAsia"/>
          <w:sz w:val="28"/>
          <w:szCs w:val="28"/>
        </w:rPr>
        <w:t>确定本课题关键词。</w:t>
      </w:r>
    </w:p>
    <w:p w14:paraId="1E1AC070" w14:textId="60FADB82" w:rsidR="0081785B" w:rsidRPr="00153E85" w:rsidRDefault="00E45195" w:rsidP="00654CA1">
      <w:pPr>
        <w:ind w:firstLineChars="900" w:firstLine="2160"/>
        <w:rPr>
          <w:rFonts w:asciiTheme="minorEastAsia" w:hAnsiTheme="minorEastAsia" w:hint="eastAsia"/>
          <w:sz w:val="24"/>
          <w:szCs w:val="24"/>
        </w:rPr>
      </w:pPr>
      <w:r w:rsidRPr="00153E85">
        <w:rPr>
          <w:rFonts w:asciiTheme="minorEastAsia" w:hAnsiTheme="minorEastAsia" w:hint="eastAsia"/>
          <w:sz w:val="24"/>
          <w:szCs w:val="24"/>
        </w:rPr>
        <w:lastRenderedPageBreak/>
        <w:t>表2：</w:t>
      </w:r>
      <w:r w:rsidR="00D83451" w:rsidRPr="00153E85">
        <w:rPr>
          <w:rFonts w:asciiTheme="minorEastAsia" w:hAnsiTheme="minorEastAsia" w:hint="eastAsia"/>
          <w:sz w:val="24"/>
          <w:szCs w:val="24"/>
        </w:rPr>
        <w:t>检索</w:t>
      </w:r>
      <w:r w:rsidRPr="00153E85">
        <w:rPr>
          <w:rFonts w:asciiTheme="minorEastAsia" w:hAnsiTheme="minorEastAsia" w:hint="eastAsia"/>
          <w:sz w:val="24"/>
          <w:szCs w:val="24"/>
        </w:rPr>
        <w:t>关键词拓展</w:t>
      </w:r>
    </w:p>
    <w:tbl>
      <w:tblPr>
        <w:tblStyle w:val="aa"/>
        <w:tblW w:w="0" w:type="auto"/>
        <w:tblInd w:w="963" w:type="dxa"/>
        <w:tblLook w:val="04A0" w:firstRow="1" w:lastRow="0" w:firstColumn="1" w:lastColumn="0" w:noHBand="0" w:noVBand="1"/>
      </w:tblPr>
      <w:tblGrid>
        <w:gridCol w:w="2860"/>
        <w:gridCol w:w="3514"/>
      </w:tblGrid>
      <w:tr w:rsidR="00E45195" w:rsidRPr="00153E85" w14:paraId="6A0D5556" w14:textId="77777777" w:rsidTr="004F3744">
        <w:tc>
          <w:tcPr>
            <w:tcW w:w="2860" w:type="dxa"/>
            <w:vAlign w:val="center"/>
          </w:tcPr>
          <w:p w14:paraId="18ACC06C" w14:textId="67571526" w:rsidR="00E45195" w:rsidRPr="00153E85" w:rsidRDefault="00E45195" w:rsidP="004F3744">
            <w:pPr>
              <w:jc w:val="center"/>
              <w:rPr>
                <w:rFonts w:asciiTheme="minorEastAsia" w:hAnsiTheme="minorEastAsia" w:hint="eastAsia"/>
                <w:sz w:val="24"/>
                <w:szCs w:val="24"/>
              </w:rPr>
            </w:pPr>
            <w:r w:rsidRPr="00153E85">
              <w:rPr>
                <w:rFonts w:asciiTheme="minorEastAsia" w:hAnsiTheme="minorEastAsia" w:hint="eastAsia"/>
                <w:sz w:val="24"/>
                <w:szCs w:val="24"/>
              </w:rPr>
              <w:t>基础关键词</w:t>
            </w:r>
          </w:p>
        </w:tc>
        <w:tc>
          <w:tcPr>
            <w:tcW w:w="3514" w:type="dxa"/>
            <w:vAlign w:val="center"/>
          </w:tcPr>
          <w:p w14:paraId="365EB332" w14:textId="4F582E94" w:rsidR="00E45195" w:rsidRPr="00153E85" w:rsidRDefault="00E45195" w:rsidP="004F3744">
            <w:pPr>
              <w:jc w:val="center"/>
              <w:rPr>
                <w:rFonts w:asciiTheme="minorEastAsia" w:hAnsiTheme="minorEastAsia" w:hint="eastAsia"/>
                <w:sz w:val="24"/>
                <w:szCs w:val="24"/>
              </w:rPr>
            </w:pPr>
            <w:r w:rsidRPr="00153E85">
              <w:rPr>
                <w:rFonts w:asciiTheme="minorEastAsia" w:hAnsiTheme="minorEastAsia" w:hint="eastAsia"/>
                <w:sz w:val="24"/>
                <w:szCs w:val="24"/>
              </w:rPr>
              <w:t>拓展关键词</w:t>
            </w:r>
          </w:p>
        </w:tc>
      </w:tr>
      <w:tr w:rsidR="00E45195" w:rsidRPr="00153E85" w14:paraId="0B077477" w14:textId="77777777" w:rsidTr="004F3744">
        <w:tc>
          <w:tcPr>
            <w:tcW w:w="2860" w:type="dxa"/>
            <w:vAlign w:val="center"/>
          </w:tcPr>
          <w:p w14:paraId="1C8FABB8" w14:textId="477E29DF" w:rsidR="00E45195" w:rsidRPr="00153E85" w:rsidRDefault="00E45195" w:rsidP="004F3744">
            <w:pPr>
              <w:jc w:val="center"/>
              <w:rPr>
                <w:rFonts w:asciiTheme="minorEastAsia" w:hAnsiTheme="minorEastAsia" w:hint="eastAsia"/>
                <w:sz w:val="24"/>
                <w:szCs w:val="24"/>
              </w:rPr>
            </w:pPr>
            <w:r w:rsidRPr="00153E85">
              <w:rPr>
                <w:rFonts w:asciiTheme="minorEastAsia" w:hAnsiTheme="minorEastAsia" w:hint="eastAsia"/>
                <w:sz w:val="24"/>
                <w:szCs w:val="24"/>
              </w:rPr>
              <w:t>人工智能</w:t>
            </w:r>
          </w:p>
        </w:tc>
        <w:tc>
          <w:tcPr>
            <w:tcW w:w="3514" w:type="dxa"/>
            <w:vAlign w:val="center"/>
          </w:tcPr>
          <w:p w14:paraId="4EBB85C3" w14:textId="658284E5" w:rsidR="00E45195" w:rsidRPr="00153E85" w:rsidRDefault="00153E85" w:rsidP="004F3744">
            <w:pPr>
              <w:pStyle w:val="acbfdd8b-e11b-4d36-88ff-6049b138f862"/>
              <w:jc w:val="both"/>
              <w:rPr>
                <w:rFonts w:asciiTheme="minorEastAsia" w:eastAsiaTheme="minorEastAsia" w:hAnsiTheme="minorEastAsia" w:hint="eastAsia"/>
                <w:sz w:val="24"/>
                <w:szCs w:val="24"/>
              </w:rPr>
            </w:pPr>
            <w:r>
              <w:rPr>
                <w:rFonts w:asciiTheme="minorEastAsia" w:eastAsiaTheme="minorEastAsia" w:hAnsiTheme="minorEastAsia" w:hint="eastAsia"/>
                <w:sz w:val="24"/>
                <w:szCs w:val="24"/>
              </w:rPr>
              <w:t>AI</w:t>
            </w:r>
            <w:r w:rsidR="00E45195" w:rsidRPr="00153E85">
              <w:rPr>
                <w:rFonts w:asciiTheme="minorEastAsia" w:eastAsiaTheme="minorEastAsia" w:hAnsiTheme="minorEastAsia" w:hint="eastAsia"/>
                <w:sz w:val="24"/>
                <w:szCs w:val="24"/>
              </w:rPr>
              <w:t>；机器人；</w:t>
            </w:r>
            <w:r w:rsidR="00D83451" w:rsidRPr="00153E85">
              <w:rPr>
                <w:rFonts w:asciiTheme="minorEastAsia" w:eastAsiaTheme="minorEastAsia" w:hAnsiTheme="minorEastAsia" w:hint="eastAsia"/>
                <w:sz w:val="24"/>
                <w:szCs w:val="24"/>
              </w:rPr>
              <w:t>人工</w:t>
            </w:r>
            <w:r w:rsidR="003C60AD" w:rsidRPr="00153E85">
              <w:rPr>
                <w:rFonts w:asciiTheme="minorEastAsia" w:eastAsiaTheme="minorEastAsia" w:hAnsiTheme="minorEastAsia" w:hint="eastAsia"/>
                <w:sz w:val="24"/>
                <w:szCs w:val="24"/>
              </w:rPr>
              <w:t>智能技术</w:t>
            </w:r>
          </w:p>
        </w:tc>
      </w:tr>
      <w:tr w:rsidR="00E45195" w:rsidRPr="00153E85" w14:paraId="06624B6C" w14:textId="77777777" w:rsidTr="004F3744">
        <w:tc>
          <w:tcPr>
            <w:tcW w:w="2860" w:type="dxa"/>
            <w:vAlign w:val="center"/>
          </w:tcPr>
          <w:p w14:paraId="380BBEEA" w14:textId="7D57394F" w:rsidR="00E45195" w:rsidRPr="00153E85" w:rsidRDefault="004F3744" w:rsidP="004F3744">
            <w:pPr>
              <w:jc w:val="center"/>
              <w:rPr>
                <w:rFonts w:asciiTheme="minorEastAsia" w:hAnsiTheme="minorEastAsia" w:hint="eastAsia"/>
                <w:sz w:val="24"/>
                <w:szCs w:val="24"/>
              </w:rPr>
            </w:pPr>
            <w:r w:rsidRPr="00153E85">
              <w:rPr>
                <w:rFonts w:asciiTheme="minorEastAsia" w:hAnsiTheme="minorEastAsia" w:hint="eastAsia"/>
                <w:sz w:val="24"/>
                <w:szCs w:val="24"/>
              </w:rPr>
              <w:t>电子商务</w:t>
            </w:r>
          </w:p>
        </w:tc>
        <w:tc>
          <w:tcPr>
            <w:tcW w:w="3514" w:type="dxa"/>
            <w:vAlign w:val="center"/>
          </w:tcPr>
          <w:p w14:paraId="35A7EE00" w14:textId="7628615E" w:rsidR="00E45195" w:rsidRPr="00153E85" w:rsidRDefault="004F3744" w:rsidP="004F3744">
            <w:pPr>
              <w:jc w:val="center"/>
              <w:rPr>
                <w:rFonts w:asciiTheme="minorEastAsia" w:hAnsiTheme="minorEastAsia" w:hint="eastAsia"/>
                <w:sz w:val="24"/>
                <w:szCs w:val="24"/>
              </w:rPr>
            </w:pPr>
            <w:r w:rsidRPr="00153E85">
              <w:rPr>
                <w:rFonts w:asciiTheme="minorEastAsia" w:hAnsiTheme="minorEastAsia" w:hint="eastAsia"/>
                <w:sz w:val="24"/>
                <w:szCs w:val="24"/>
              </w:rPr>
              <w:t>跨境电商；</w:t>
            </w:r>
            <w:r w:rsidR="00D83451" w:rsidRPr="00153E85">
              <w:rPr>
                <w:rFonts w:asciiTheme="minorEastAsia" w:hAnsiTheme="minorEastAsia" w:hint="eastAsia"/>
                <w:sz w:val="24"/>
                <w:szCs w:val="24"/>
              </w:rPr>
              <w:t>电商平台</w:t>
            </w:r>
            <w:r w:rsidRPr="00153E85">
              <w:rPr>
                <w:rFonts w:asciiTheme="minorEastAsia" w:hAnsiTheme="minorEastAsia" w:hint="eastAsia"/>
                <w:sz w:val="24"/>
                <w:szCs w:val="24"/>
              </w:rPr>
              <w:t>；B2C</w:t>
            </w:r>
          </w:p>
        </w:tc>
      </w:tr>
    </w:tbl>
    <w:p w14:paraId="7C2AB84D" w14:textId="32FD7895" w:rsidR="0081785B" w:rsidRDefault="00D83451" w:rsidP="00D83451">
      <w:pPr>
        <w:jc w:val="left"/>
        <w:rPr>
          <w:rFonts w:asciiTheme="minorEastAsia" w:hAnsiTheme="minorEastAsia" w:hint="eastAsia"/>
          <w:sz w:val="32"/>
          <w:szCs w:val="32"/>
        </w:rPr>
      </w:pPr>
      <w:r>
        <w:rPr>
          <w:rFonts w:asciiTheme="minorEastAsia" w:hAnsiTheme="minorEastAsia" w:hint="eastAsia"/>
          <w:noProof/>
          <w:sz w:val="32"/>
          <w:szCs w:val="32"/>
        </w:rPr>
        <w:drawing>
          <wp:anchor distT="0" distB="0" distL="114300" distR="114300" simplePos="0" relativeHeight="251658240" behindDoc="0" locked="0" layoutInCell="1" allowOverlap="1" wp14:anchorId="11214ECE" wp14:editId="6200AE64">
            <wp:simplePos x="0" y="0"/>
            <wp:positionH relativeFrom="margin">
              <wp:align>right</wp:align>
            </wp:positionH>
            <wp:positionV relativeFrom="paragraph">
              <wp:posOffset>548640</wp:posOffset>
            </wp:positionV>
            <wp:extent cx="5281930" cy="3492460"/>
            <wp:effectExtent l="0" t="0" r="0" b="0"/>
            <wp:wrapSquare wrapText="bothSides"/>
            <wp:docPr id="18565020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1930" cy="3492460"/>
                    </a:xfrm>
                    <a:prstGeom prst="rect">
                      <a:avLst/>
                    </a:prstGeom>
                    <a:noFill/>
                  </pic:spPr>
                </pic:pic>
              </a:graphicData>
            </a:graphic>
            <wp14:sizeRelH relativeFrom="page">
              <wp14:pctWidth>0</wp14:pctWidth>
            </wp14:sizeRelH>
            <wp14:sizeRelV relativeFrom="page">
              <wp14:pctHeight>0</wp14:pctHeight>
            </wp14:sizeRelV>
          </wp:anchor>
        </w:drawing>
      </w:r>
    </w:p>
    <w:p w14:paraId="28090647" w14:textId="0002185A" w:rsidR="00D83451" w:rsidRPr="00153E85" w:rsidRDefault="00D83451" w:rsidP="00D83451">
      <w:pPr>
        <w:ind w:firstLineChars="200" w:firstLine="480"/>
        <w:jc w:val="center"/>
        <w:rPr>
          <w:rFonts w:asciiTheme="minorEastAsia" w:hAnsiTheme="minorEastAsia" w:hint="eastAsia"/>
          <w:sz w:val="24"/>
          <w:szCs w:val="24"/>
        </w:rPr>
      </w:pPr>
      <w:r w:rsidRPr="00153E85">
        <w:rPr>
          <w:rFonts w:asciiTheme="minorEastAsia" w:hAnsiTheme="minorEastAsia" w:hint="eastAsia"/>
          <w:sz w:val="24"/>
          <w:szCs w:val="24"/>
        </w:rPr>
        <w:t>图1关键词图谱分析</w:t>
      </w:r>
    </w:p>
    <w:p w14:paraId="4C91FECB" w14:textId="58034D7E" w:rsidR="00D83451" w:rsidRPr="00153E85" w:rsidRDefault="006D01C8" w:rsidP="0024212F">
      <w:pPr>
        <w:pStyle w:val="21bc9c4b-6a32-43e5-beaa-fd2d792c5735"/>
        <w:rPr>
          <w:rFonts w:asciiTheme="majorEastAsia" w:eastAsiaTheme="majorEastAsia" w:hAnsiTheme="majorEastAsia" w:hint="eastAsia"/>
        </w:rPr>
      </w:pPr>
      <w:r w:rsidRPr="00153E85">
        <w:rPr>
          <w:rFonts w:asciiTheme="majorEastAsia" w:eastAsiaTheme="majorEastAsia" w:hAnsiTheme="majorEastAsia" w:hint="eastAsia"/>
        </w:rPr>
        <w:t>检索</w:t>
      </w:r>
      <w:r w:rsidR="00474DB2" w:rsidRPr="00153E85">
        <w:rPr>
          <w:rFonts w:asciiTheme="majorEastAsia" w:eastAsiaTheme="majorEastAsia" w:hAnsiTheme="majorEastAsia" w:hint="eastAsia"/>
        </w:rPr>
        <w:t>过程呈现</w:t>
      </w:r>
    </w:p>
    <w:p w14:paraId="1431F22D" w14:textId="71769453" w:rsidR="000925C1" w:rsidRPr="00B83C8B" w:rsidRDefault="00181E85" w:rsidP="00B83C8B">
      <w:pPr>
        <w:pStyle w:val="71e7dc79-1ff7-45e8-997d-0ebda3762b91"/>
        <w:rPr>
          <w:rFonts w:asciiTheme="majorEastAsia" w:eastAsiaTheme="majorEastAsia" w:hAnsiTheme="majorEastAsia" w:hint="eastAsia"/>
        </w:rPr>
      </w:pPr>
      <w:r w:rsidRPr="00153E85">
        <w:rPr>
          <w:rFonts w:asciiTheme="majorEastAsia" w:eastAsiaTheme="majorEastAsia" w:hAnsiTheme="majorEastAsia" w:hint="eastAsia"/>
        </w:rPr>
        <w:t>（一）</w:t>
      </w:r>
      <w:r w:rsidR="006D01C8" w:rsidRPr="00153E85">
        <w:rPr>
          <w:rFonts w:asciiTheme="majorEastAsia" w:eastAsiaTheme="majorEastAsia" w:hAnsiTheme="majorEastAsia" w:hint="eastAsia"/>
        </w:rPr>
        <w:t>万方检索</w:t>
      </w:r>
    </w:p>
    <w:p w14:paraId="7610E6C4" w14:textId="326AC631" w:rsidR="00153E85" w:rsidRDefault="00153E85" w:rsidP="00153E85">
      <w:pPr>
        <w:pStyle w:val="be358f00-9758-446e-aec5-cde8345aeef3"/>
        <w:rPr>
          <w:rFonts w:asciiTheme="minorEastAsia" w:eastAsiaTheme="minorEastAsia" w:hAnsiTheme="minorEastAsia"/>
          <w:sz w:val="28"/>
          <w:szCs w:val="28"/>
        </w:rPr>
      </w:pPr>
      <w:r w:rsidRPr="00153E85">
        <w:rPr>
          <w:rFonts w:asciiTheme="minorEastAsia" w:eastAsiaTheme="minorEastAsia" w:hAnsiTheme="minorEastAsia" w:hint="eastAsia"/>
          <w:sz w:val="28"/>
          <w:szCs w:val="28"/>
        </w:rPr>
        <w:t>利用万方数据库的专业检索功能，</w:t>
      </w:r>
      <w:r>
        <w:rPr>
          <w:rFonts w:asciiTheme="minorEastAsia" w:eastAsiaTheme="minorEastAsia" w:hAnsiTheme="minorEastAsia" w:hint="eastAsia"/>
          <w:sz w:val="28"/>
          <w:szCs w:val="28"/>
        </w:rPr>
        <w:t>输入检索式：</w:t>
      </w:r>
      <w:r w:rsidR="00B942E3" w:rsidRPr="00153E85">
        <w:rPr>
          <w:rFonts w:asciiTheme="minorEastAsia" w:eastAsiaTheme="minorEastAsia" w:hAnsiTheme="minorEastAsia" w:hint="eastAsia"/>
          <w:sz w:val="28"/>
          <w:szCs w:val="28"/>
        </w:rPr>
        <w:t>题名或关键词:(人工智能 or 机器人or</w:t>
      </w:r>
      <w:r w:rsidR="00F52D3B" w:rsidRPr="00153E85">
        <w:rPr>
          <w:rFonts w:asciiTheme="minorEastAsia" w:eastAsiaTheme="minorEastAsia" w:hAnsiTheme="minorEastAsia" w:hint="eastAsia"/>
          <w:sz w:val="28"/>
          <w:szCs w:val="28"/>
        </w:rPr>
        <w:t xml:space="preserve"> </w:t>
      </w:r>
      <w:r w:rsidR="00B942E3" w:rsidRPr="00153E85">
        <w:rPr>
          <w:rFonts w:asciiTheme="minorEastAsia" w:eastAsiaTheme="minorEastAsia" w:hAnsiTheme="minorEastAsia" w:hint="eastAsia"/>
          <w:sz w:val="28"/>
          <w:szCs w:val="28"/>
        </w:rPr>
        <w:t>AI</w:t>
      </w:r>
      <w:r w:rsidR="00F52D3B" w:rsidRPr="00153E85">
        <w:rPr>
          <w:rFonts w:asciiTheme="minorEastAsia" w:eastAsiaTheme="minorEastAsia" w:hAnsiTheme="minorEastAsia" w:hint="eastAsia"/>
          <w:sz w:val="28"/>
          <w:szCs w:val="28"/>
        </w:rPr>
        <w:t xml:space="preserve"> </w:t>
      </w:r>
      <w:r w:rsidR="00B942E3" w:rsidRPr="00153E85">
        <w:rPr>
          <w:rFonts w:asciiTheme="minorEastAsia" w:eastAsiaTheme="minorEastAsia" w:hAnsiTheme="minorEastAsia" w:hint="eastAsia"/>
          <w:sz w:val="28"/>
          <w:szCs w:val="28"/>
        </w:rPr>
        <w:t>or人工智能技术) and 题名或关键词:(电子商务 or 跨境电商 or B2C)</w:t>
      </w:r>
      <w:r w:rsidR="0024212F" w:rsidRPr="00153E85">
        <w:rPr>
          <w:rFonts w:asciiTheme="minorEastAsia" w:eastAsiaTheme="minorEastAsia" w:hAnsiTheme="minorEastAsia" w:hint="eastAsia"/>
          <w:sz w:val="28"/>
          <w:szCs w:val="28"/>
        </w:rPr>
        <w:t>，发表时间限定为2020年至今</w:t>
      </w:r>
      <w:r>
        <w:rPr>
          <w:rFonts w:asciiTheme="minorEastAsia" w:eastAsiaTheme="minorEastAsia" w:hAnsiTheme="minorEastAsia" w:hint="eastAsia"/>
          <w:sz w:val="28"/>
          <w:szCs w:val="28"/>
        </w:rPr>
        <w:t>，得出检索结果180条（如图2所示），</w:t>
      </w:r>
      <w:r w:rsidRPr="00153E85">
        <w:rPr>
          <w:rFonts w:asciiTheme="minorEastAsia" w:eastAsiaTheme="minorEastAsia" w:hAnsiTheme="minorEastAsia" w:hint="eastAsia"/>
          <w:sz w:val="28"/>
          <w:szCs w:val="28"/>
        </w:rPr>
        <w:t>查全率较低。</w:t>
      </w:r>
      <w:r>
        <w:rPr>
          <w:rFonts w:asciiTheme="minorEastAsia" w:eastAsiaTheme="minorEastAsia" w:hAnsiTheme="minorEastAsia" w:hint="eastAsia"/>
          <w:sz w:val="28"/>
          <w:szCs w:val="28"/>
        </w:rPr>
        <w:t>进一步调整检索策略，将检索式设定为</w:t>
      </w:r>
      <w:r w:rsidRPr="00153E85">
        <w:rPr>
          <w:rFonts w:asciiTheme="minorEastAsia" w:eastAsiaTheme="minorEastAsia" w:hAnsiTheme="minorEastAsia" w:hint="eastAsia"/>
          <w:sz w:val="28"/>
          <w:szCs w:val="28"/>
        </w:rPr>
        <w:t>主题:(人工智能 or 机器人</w:t>
      </w:r>
      <w:proofErr w:type="spellStart"/>
      <w:r w:rsidRPr="00153E85">
        <w:rPr>
          <w:rFonts w:asciiTheme="minorEastAsia" w:eastAsiaTheme="minorEastAsia" w:hAnsiTheme="minorEastAsia" w:hint="eastAsia"/>
          <w:sz w:val="28"/>
          <w:szCs w:val="28"/>
        </w:rPr>
        <w:t>orAIor</w:t>
      </w:r>
      <w:proofErr w:type="spellEnd"/>
      <w:r w:rsidRPr="00153E85">
        <w:rPr>
          <w:rFonts w:asciiTheme="minorEastAsia" w:eastAsiaTheme="minorEastAsia" w:hAnsiTheme="minorEastAsia" w:hint="eastAsia"/>
          <w:sz w:val="28"/>
          <w:szCs w:val="28"/>
        </w:rPr>
        <w:t>人工智能技术) and 主题:(电子商务 or 跨境电商 or B2C)</w:t>
      </w:r>
      <w:r>
        <w:rPr>
          <w:rFonts w:asciiTheme="minorEastAsia" w:eastAsiaTheme="minorEastAsia" w:hAnsiTheme="minorEastAsia" w:hint="eastAsia"/>
          <w:sz w:val="28"/>
          <w:szCs w:val="28"/>
        </w:rPr>
        <w:t>，</w:t>
      </w:r>
      <w:r w:rsidR="009C55B5" w:rsidRPr="00153E85">
        <w:rPr>
          <w:rFonts w:asciiTheme="minorEastAsia" w:eastAsiaTheme="minorEastAsia" w:hAnsiTheme="minorEastAsia" w:hint="eastAsia"/>
          <w:sz w:val="28"/>
          <w:szCs w:val="28"/>
        </w:rPr>
        <w:t>发表时间限定为2020年至今</w:t>
      </w:r>
      <w:r w:rsidR="009C55B5">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得出检索结果</w:t>
      </w:r>
      <w:r w:rsidR="007331EE">
        <w:rPr>
          <w:rFonts w:asciiTheme="minorEastAsia" w:eastAsiaTheme="minorEastAsia" w:hAnsiTheme="minorEastAsia" w:hint="eastAsia"/>
          <w:sz w:val="28"/>
          <w:szCs w:val="28"/>
        </w:rPr>
        <w:t>为2080条（如图3所示）</w:t>
      </w:r>
      <w:r w:rsidR="009C55B5">
        <w:rPr>
          <w:rFonts w:asciiTheme="minorEastAsia" w:eastAsiaTheme="minorEastAsia" w:hAnsiTheme="minorEastAsia" w:hint="eastAsia"/>
          <w:sz w:val="28"/>
          <w:szCs w:val="28"/>
        </w:rPr>
        <w:t>。为进</w:t>
      </w:r>
      <w:r w:rsidR="009C55B5">
        <w:rPr>
          <w:rFonts w:asciiTheme="minorEastAsia" w:eastAsiaTheme="minorEastAsia" w:hAnsiTheme="minorEastAsia" w:hint="eastAsia"/>
          <w:sz w:val="28"/>
          <w:szCs w:val="28"/>
        </w:rPr>
        <w:lastRenderedPageBreak/>
        <w:t>一步方便阅读，</w:t>
      </w:r>
      <w:r w:rsidR="009C55B5" w:rsidRPr="009C55B5">
        <w:rPr>
          <w:rFonts w:asciiTheme="minorEastAsia" w:eastAsiaTheme="minorEastAsia" w:hAnsiTheme="minorEastAsia"/>
          <w:sz w:val="28"/>
          <w:szCs w:val="28"/>
        </w:rPr>
        <w:t>这时候我们可以</w:t>
      </w:r>
      <w:r w:rsidR="009C55B5">
        <w:rPr>
          <w:rFonts w:asciiTheme="minorEastAsia" w:eastAsiaTheme="minorEastAsia" w:hAnsiTheme="minorEastAsia" w:hint="eastAsia"/>
          <w:sz w:val="28"/>
          <w:szCs w:val="28"/>
        </w:rPr>
        <w:t>限定获取范围为只看核心</w:t>
      </w:r>
      <w:r w:rsidR="009C55B5" w:rsidRPr="009C55B5">
        <w:rPr>
          <w:rFonts w:asciiTheme="minorEastAsia" w:eastAsiaTheme="minorEastAsia" w:hAnsiTheme="minorEastAsia"/>
          <w:sz w:val="28"/>
          <w:szCs w:val="28"/>
        </w:rPr>
        <w:t>，得到检索结果</w:t>
      </w:r>
      <w:r w:rsidR="009C55B5">
        <w:rPr>
          <w:rFonts w:asciiTheme="minorEastAsia" w:eastAsiaTheme="minorEastAsia" w:hAnsiTheme="minorEastAsia" w:hint="eastAsia"/>
          <w:sz w:val="28"/>
          <w:szCs w:val="28"/>
        </w:rPr>
        <w:t>2</w:t>
      </w:r>
      <w:r w:rsidR="009C55B5" w:rsidRPr="009C55B5">
        <w:rPr>
          <w:rFonts w:asciiTheme="minorEastAsia" w:eastAsiaTheme="minorEastAsia" w:hAnsiTheme="minorEastAsia"/>
          <w:sz w:val="28"/>
          <w:szCs w:val="28"/>
        </w:rPr>
        <w:t>01条</w:t>
      </w:r>
      <w:r w:rsidR="009C55B5">
        <w:rPr>
          <w:rFonts w:asciiTheme="minorEastAsia" w:eastAsiaTheme="minorEastAsia" w:hAnsiTheme="minorEastAsia" w:hint="eastAsia"/>
          <w:sz w:val="28"/>
          <w:szCs w:val="28"/>
        </w:rPr>
        <w:t>（如图4所示）</w:t>
      </w:r>
      <w:r w:rsidR="009C55B5" w:rsidRPr="009C55B5">
        <w:rPr>
          <w:rFonts w:asciiTheme="minorEastAsia" w:eastAsiaTheme="minorEastAsia" w:hAnsiTheme="minorEastAsia"/>
          <w:sz w:val="28"/>
          <w:szCs w:val="28"/>
        </w:rPr>
        <w:t>，再</w:t>
      </w:r>
      <w:r w:rsidR="004F1887">
        <w:rPr>
          <w:rFonts w:asciiTheme="minorEastAsia" w:eastAsiaTheme="minorEastAsia" w:hAnsiTheme="minorEastAsia" w:hint="eastAsia"/>
          <w:sz w:val="28"/>
          <w:szCs w:val="28"/>
        </w:rPr>
        <w:t>对所得检索结果</w:t>
      </w:r>
      <w:r w:rsidR="009C55B5" w:rsidRPr="009C55B5">
        <w:rPr>
          <w:rFonts w:asciiTheme="minorEastAsia" w:eastAsiaTheme="minorEastAsia" w:hAnsiTheme="minorEastAsia"/>
          <w:sz w:val="28"/>
          <w:szCs w:val="28"/>
        </w:rPr>
        <w:t>进行时间排序</w:t>
      </w:r>
      <w:r w:rsidR="009C55B5">
        <w:rPr>
          <w:rFonts w:asciiTheme="minorEastAsia" w:eastAsiaTheme="minorEastAsia" w:hAnsiTheme="minorEastAsia" w:hint="eastAsia"/>
          <w:sz w:val="28"/>
          <w:szCs w:val="28"/>
        </w:rPr>
        <w:t>和相关性</w:t>
      </w:r>
      <w:r w:rsidR="009C55B5" w:rsidRPr="009C55B5">
        <w:rPr>
          <w:rFonts w:asciiTheme="minorEastAsia" w:eastAsiaTheme="minorEastAsia" w:hAnsiTheme="minorEastAsia"/>
          <w:sz w:val="28"/>
          <w:szCs w:val="28"/>
        </w:rPr>
        <w:t>，这样我们就可以获取高质量和最新发表的文献，</w:t>
      </w:r>
      <w:r w:rsidR="009C55B5">
        <w:rPr>
          <w:rFonts w:asciiTheme="minorEastAsia" w:eastAsiaTheme="minorEastAsia" w:hAnsiTheme="minorEastAsia" w:hint="eastAsia"/>
          <w:sz w:val="28"/>
          <w:szCs w:val="28"/>
        </w:rPr>
        <w:t>以便进行下一步文献全文解读</w:t>
      </w:r>
      <w:r w:rsidR="009C55B5" w:rsidRPr="009C55B5">
        <w:rPr>
          <w:rFonts w:asciiTheme="minorEastAsia" w:eastAsiaTheme="minorEastAsia" w:hAnsiTheme="minorEastAsia"/>
          <w:sz w:val="28"/>
          <w:szCs w:val="28"/>
        </w:rPr>
        <w:t>。</w:t>
      </w:r>
    </w:p>
    <w:p w14:paraId="1CA90C26" w14:textId="63237B07" w:rsidR="007331EE" w:rsidRDefault="003907B0" w:rsidP="00153E85">
      <w:pPr>
        <w:pStyle w:val="be358f00-9758-446e-aec5-cde8345aeef3"/>
        <w:rPr>
          <w:rFonts w:asciiTheme="minorEastAsia" w:eastAsiaTheme="minorEastAsia" w:hAnsiTheme="minorEastAsia"/>
          <w:sz w:val="28"/>
          <w:szCs w:val="28"/>
        </w:rPr>
      </w:pPr>
      <w:r w:rsidRPr="003907B0">
        <w:rPr>
          <w:rFonts w:asciiTheme="minorEastAsia" w:eastAsiaTheme="minorEastAsia" w:hAnsiTheme="minorEastAsia"/>
          <w:noProof/>
          <w:sz w:val="28"/>
          <w:szCs w:val="28"/>
        </w:rPr>
        <w:drawing>
          <wp:inline distT="0" distB="0" distL="0" distR="0" wp14:anchorId="278FDB6B" wp14:editId="05B2F8D4">
            <wp:extent cx="5274310" cy="3025140"/>
            <wp:effectExtent l="0" t="0" r="2540" b="3810"/>
            <wp:docPr id="11523945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025140"/>
                    </a:xfrm>
                    <a:prstGeom prst="rect">
                      <a:avLst/>
                    </a:prstGeom>
                    <a:noFill/>
                    <a:ln>
                      <a:noFill/>
                    </a:ln>
                  </pic:spPr>
                </pic:pic>
              </a:graphicData>
            </a:graphic>
          </wp:inline>
        </w:drawing>
      </w:r>
    </w:p>
    <w:p w14:paraId="61C3B772" w14:textId="57275799" w:rsidR="003907B0" w:rsidRPr="003907B0" w:rsidRDefault="003907B0" w:rsidP="003907B0">
      <w:pPr>
        <w:pStyle w:val="be358f00-9758-446e-aec5-cde8345aeef3"/>
        <w:ind w:firstLineChars="1200" w:firstLine="2640"/>
        <w:rPr>
          <w:szCs w:val="22"/>
        </w:rPr>
      </w:pPr>
      <w:r w:rsidRPr="003907B0">
        <w:rPr>
          <w:rFonts w:hint="eastAsia"/>
          <w:szCs w:val="22"/>
        </w:rPr>
        <w:t>图2 万方专业检索结果一</w:t>
      </w:r>
    </w:p>
    <w:p w14:paraId="01B451CF" w14:textId="77777777" w:rsidR="003907B0" w:rsidRPr="003907B0" w:rsidRDefault="003907B0" w:rsidP="00153E85">
      <w:pPr>
        <w:pStyle w:val="be358f00-9758-446e-aec5-cde8345aeef3"/>
        <w:rPr>
          <w:rFonts w:asciiTheme="minorEastAsia" w:eastAsiaTheme="minorEastAsia" w:hAnsiTheme="minorEastAsia" w:hint="eastAsia"/>
          <w:sz w:val="24"/>
          <w:szCs w:val="24"/>
        </w:rPr>
      </w:pPr>
    </w:p>
    <w:p w14:paraId="54ACD1C2" w14:textId="48924E7C" w:rsidR="00F52D3B" w:rsidRPr="003907B0" w:rsidRDefault="003907B0" w:rsidP="003907B0">
      <w:pPr>
        <w:pStyle w:val="be358f00-9758-446e-aec5-cde8345aeef3"/>
        <w:spacing w:line="276" w:lineRule="auto"/>
        <w:ind w:firstLineChars="1300" w:firstLine="2860"/>
        <w:rPr>
          <w:rFonts w:hint="eastAsia"/>
          <w:szCs w:val="22"/>
        </w:rPr>
      </w:pPr>
      <w:r w:rsidRPr="003907B0">
        <w:rPr>
          <w:rFonts w:hint="eastAsia"/>
          <w:szCs w:val="22"/>
        </w:rPr>
        <w:t>图</w:t>
      </w:r>
      <w:r w:rsidR="007331EE" w:rsidRPr="003907B0">
        <w:rPr>
          <w:noProof/>
          <w:szCs w:val="22"/>
        </w:rPr>
        <w:drawing>
          <wp:anchor distT="0" distB="0" distL="114300" distR="114300" simplePos="0" relativeHeight="251659264" behindDoc="0" locked="0" layoutInCell="1" allowOverlap="1" wp14:anchorId="243C8411" wp14:editId="45AB7023">
            <wp:simplePos x="0" y="0"/>
            <wp:positionH relativeFrom="column">
              <wp:posOffset>279400</wp:posOffset>
            </wp:positionH>
            <wp:positionV relativeFrom="paragraph">
              <wp:posOffset>72390</wp:posOffset>
            </wp:positionV>
            <wp:extent cx="5274310" cy="3025140"/>
            <wp:effectExtent l="0" t="0" r="2540" b="3810"/>
            <wp:wrapSquare wrapText="bothSides"/>
            <wp:docPr id="7658361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7B0">
        <w:rPr>
          <w:rFonts w:hint="eastAsia"/>
          <w:szCs w:val="22"/>
        </w:rPr>
        <w:t>3 万方检索结果二</w:t>
      </w:r>
    </w:p>
    <w:p w14:paraId="797E8BFF" w14:textId="096D3A8F" w:rsidR="007331EE" w:rsidRDefault="009C55B5" w:rsidP="00153E85">
      <w:pPr>
        <w:pStyle w:val="be358f00-9758-446e-aec5-cde8345aeef3"/>
        <w:spacing w:line="276" w:lineRule="auto"/>
        <w:rPr>
          <w:rFonts w:asciiTheme="minorEastAsia" w:eastAsiaTheme="minorEastAsia" w:hAnsiTheme="minorEastAsia"/>
          <w:sz w:val="28"/>
          <w:szCs w:val="28"/>
        </w:rPr>
      </w:pPr>
      <w:r w:rsidRPr="009C55B5">
        <w:rPr>
          <w:rFonts w:asciiTheme="minorEastAsia" w:eastAsiaTheme="minorEastAsia" w:hAnsiTheme="minorEastAsia"/>
          <w:noProof/>
          <w:sz w:val="28"/>
          <w:szCs w:val="28"/>
        </w:rPr>
        <w:lastRenderedPageBreak/>
        <w:drawing>
          <wp:inline distT="0" distB="0" distL="0" distR="0" wp14:anchorId="41BAE267" wp14:editId="0CDD6547">
            <wp:extent cx="5274310" cy="3030855"/>
            <wp:effectExtent l="0" t="0" r="2540" b="0"/>
            <wp:docPr id="1831637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30855"/>
                    </a:xfrm>
                    <a:prstGeom prst="rect">
                      <a:avLst/>
                    </a:prstGeom>
                    <a:noFill/>
                    <a:ln>
                      <a:noFill/>
                    </a:ln>
                  </pic:spPr>
                </pic:pic>
              </a:graphicData>
            </a:graphic>
          </wp:inline>
        </w:drawing>
      </w:r>
    </w:p>
    <w:p w14:paraId="5819A951" w14:textId="6B50775F" w:rsidR="0024212F" w:rsidRDefault="009C55B5" w:rsidP="00020365">
      <w:pPr>
        <w:pStyle w:val="be358f00-9758-446e-aec5-cde8345aeef3"/>
        <w:spacing w:line="276" w:lineRule="auto"/>
        <w:ind w:firstLineChars="1300" w:firstLine="2860"/>
        <w:rPr>
          <w:szCs w:val="22"/>
        </w:rPr>
      </w:pPr>
      <w:r w:rsidRPr="009C55B5">
        <w:rPr>
          <w:rFonts w:hint="eastAsia"/>
          <w:szCs w:val="22"/>
        </w:rPr>
        <w:t>图4 万方检索结果三</w:t>
      </w:r>
    </w:p>
    <w:p w14:paraId="714B413E" w14:textId="581DE8DF" w:rsidR="00020365" w:rsidRPr="00020365" w:rsidRDefault="00020365" w:rsidP="00020365">
      <w:pPr>
        <w:pStyle w:val="71e7dc79-1ff7-45e8-997d-0ebda3762b91"/>
        <w:rPr>
          <w:rFonts w:asciiTheme="majorEastAsia" w:eastAsiaTheme="majorEastAsia" w:hAnsiTheme="majorEastAsia" w:hint="eastAsia"/>
        </w:rPr>
      </w:pPr>
      <w:r w:rsidRPr="00020365">
        <w:rPr>
          <w:rFonts w:asciiTheme="majorEastAsia" w:eastAsiaTheme="majorEastAsia" w:hAnsiTheme="majorEastAsia" w:hint="eastAsia"/>
        </w:rPr>
        <w:t>（二）</w:t>
      </w:r>
      <w:r>
        <w:rPr>
          <w:rFonts w:asciiTheme="majorEastAsia" w:eastAsiaTheme="majorEastAsia" w:hAnsiTheme="majorEastAsia" w:hint="eastAsia"/>
        </w:rPr>
        <w:t>维普资讯检索</w:t>
      </w:r>
    </w:p>
    <w:p w14:paraId="0B41A172" w14:textId="0AD64EFC" w:rsidR="00474DB2" w:rsidRPr="00B83C8B" w:rsidRDefault="000F472D" w:rsidP="00B83C8B">
      <w:pPr>
        <w:pStyle w:val="be358f00-9758-446e-aec5-cde8345aeef3"/>
        <w:rPr>
          <w:rFonts w:asciiTheme="minorEastAsia" w:eastAsiaTheme="minorEastAsia" w:hAnsiTheme="minorEastAsia"/>
          <w:sz w:val="28"/>
          <w:szCs w:val="28"/>
        </w:rPr>
      </w:pPr>
      <w:r w:rsidRPr="00B83C8B">
        <w:rPr>
          <w:rFonts w:asciiTheme="minorEastAsia" w:eastAsiaTheme="minorEastAsia" w:hAnsiTheme="minorEastAsia" w:hint="eastAsia"/>
          <w:sz w:val="28"/>
          <w:szCs w:val="28"/>
        </w:rPr>
        <w:t>利用维普的专业检索，设定检索式为</w:t>
      </w:r>
      <w:r w:rsidRPr="00B83C8B">
        <w:rPr>
          <w:rFonts w:asciiTheme="minorEastAsia" w:eastAsiaTheme="minorEastAsia" w:hAnsiTheme="minorEastAsia" w:hint="eastAsia"/>
          <w:sz w:val="28"/>
          <w:szCs w:val="28"/>
        </w:rPr>
        <w:t>（K=人工智能 OR  K=AI OR K=机器人 OR K=人工智能技术） AND （K=电子商务 OR K=跨境电商 ）</w:t>
      </w:r>
      <w:r w:rsidRPr="00B83C8B">
        <w:rPr>
          <w:rFonts w:asciiTheme="minorEastAsia" w:eastAsiaTheme="minorEastAsia" w:hAnsiTheme="minorEastAsia" w:hint="eastAsia"/>
          <w:sz w:val="28"/>
          <w:szCs w:val="28"/>
        </w:rPr>
        <w:t>,发表时间限定为5年内，得到检索结果993条</w:t>
      </w:r>
      <w:r w:rsidR="00B83C8B" w:rsidRPr="00B83C8B">
        <w:rPr>
          <w:rFonts w:asciiTheme="minorEastAsia" w:eastAsiaTheme="minorEastAsia" w:hAnsiTheme="minorEastAsia" w:hint="eastAsia"/>
          <w:sz w:val="28"/>
          <w:szCs w:val="28"/>
        </w:rPr>
        <w:t>（如图5）。</w:t>
      </w:r>
    </w:p>
    <w:p w14:paraId="6750608E" w14:textId="22590D45" w:rsidR="00B83C8B" w:rsidRDefault="00B83C8B" w:rsidP="00020365">
      <w:pPr>
        <w:pStyle w:val="a8"/>
        <w:ind w:left="720" w:firstLineChars="0" w:firstLine="0"/>
        <w:jc w:val="left"/>
        <w:rPr>
          <w:rFonts w:asciiTheme="minorEastAsia" w:hAnsiTheme="minorEastAsia"/>
          <w:sz w:val="32"/>
          <w:szCs w:val="32"/>
        </w:rPr>
      </w:pPr>
      <w:r w:rsidRPr="00B83C8B">
        <w:rPr>
          <w:rFonts w:asciiTheme="minorEastAsia" w:hAnsiTheme="minorEastAsia"/>
          <w:noProof/>
          <w:sz w:val="32"/>
          <w:szCs w:val="32"/>
        </w:rPr>
        <w:drawing>
          <wp:inline distT="0" distB="0" distL="0" distR="0" wp14:anchorId="5D3319C5" wp14:editId="7257AB6E">
            <wp:extent cx="5274310" cy="3124835"/>
            <wp:effectExtent l="0" t="0" r="2540" b="0"/>
            <wp:docPr id="15665427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124835"/>
                    </a:xfrm>
                    <a:prstGeom prst="rect">
                      <a:avLst/>
                    </a:prstGeom>
                    <a:noFill/>
                    <a:ln>
                      <a:noFill/>
                    </a:ln>
                  </pic:spPr>
                </pic:pic>
              </a:graphicData>
            </a:graphic>
          </wp:inline>
        </w:drawing>
      </w:r>
    </w:p>
    <w:p w14:paraId="1BE8340F" w14:textId="344778EE" w:rsidR="00B83C8B" w:rsidRPr="00053258" w:rsidRDefault="00B83C8B" w:rsidP="00053258">
      <w:pPr>
        <w:pStyle w:val="be358f00-9758-446e-aec5-cde8345aeef3"/>
        <w:spacing w:line="276" w:lineRule="auto"/>
        <w:ind w:firstLineChars="1300" w:firstLine="2860"/>
        <w:rPr>
          <w:rFonts w:hint="eastAsia"/>
          <w:szCs w:val="22"/>
        </w:rPr>
      </w:pPr>
      <w:r w:rsidRPr="00B83C8B">
        <w:rPr>
          <w:rFonts w:hint="eastAsia"/>
          <w:szCs w:val="22"/>
        </w:rPr>
        <w:t>图5 维普检索结果一</w:t>
      </w:r>
    </w:p>
    <w:p w14:paraId="1BCC1180" w14:textId="02E0D75F" w:rsidR="00D5065F" w:rsidRDefault="00D5065F" w:rsidP="00D5065F">
      <w:pPr>
        <w:pStyle w:val="71e7dc79-1ff7-45e8-997d-0ebda3762b91"/>
        <w:rPr>
          <w:rFonts w:asciiTheme="majorEastAsia" w:eastAsiaTheme="majorEastAsia" w:hAnsiTheme="majorEastAsia"/>
        </w:rPr>
      </w:pPr>
      <w:r w:rsidRPr="00D5065F">
        <w:rPr>
          <w:rFonts w:asciiTheme="majorEastAsia" w:eastAsiaTheme="majorEastAsia" w:hAnsiTheme="majorEastAsia" w:hint="eastAsia"/>
        </w:rPr>
        <w:lastRenderedPageBreak/>
        <w:t>（</w:t>
      </w:r>
      <w:r w:rsidR="00053258">
        <w:rPr>
          <w:rFonts w:asciiTheme="majorEastAsia" w:eastAsiaTheme="majorEastAsia" w:hAnsiTheme="majorEastAsia" w:hint="eastAsia"/>
        </w:rPr>
        <w:t>三</w:t>
      </w:r>
      <w:r w:rsidRPr="00D5065F">
        <w:rPr>
          <w:rFonts w:asciiTheme="majorEastAsia" w:eastAsiaTheme="majorEastAsia" w:hAnsiTheme="majorEastAsia" w:hint="eastAsia"/>
        </w:rPr>
        <w:t>）百度搜索</w:t>
      </w:r>
    </w:p>
    <w:p w14:paraId="5AB83FB3" w14:textId="3E532579" w:rsidR="00D5065F" w:rsidRDefault="00AC7B77" w:rsidP="00D5065F">
      <w:pPr>
        <w:pStyle w:val="be358f00-9758-446e-aec5-cde8345aeef3"/>
        <w:rPr>
          <w:rFonts w:asciiTheme="minorEastAsia" w:eastAsiaTheme="minorEastAsia" w:hAnsiTheme="minorEastAsia"/>
          <w:sz w:val="24"/>
          <w:szCs w:val="24"/>
        </w:rPr>
      </w:pPr>
      <w:r w:rsidRPr="00053258">
        <w:rPr>
          <w:rFonts w:asciiTheme="minorEastAsia" w:eastAsiaTheme="minorEastAsia" w:hAnsiTheme="minorEastAsia"/>
          <w:noProof/>
          <w:sz w:val="24"/>
          <w:szCs w:val="24"/>
        </w:rPr>
        <w:drawing>
          <wp:anchor distT="0" distB="0" distL="114300" distR="114300" simplePos="0" relativeHeight="251660288" behindDoc="0" locked="0" layoutInCell="1" allowOverlap="1" wp14:anchorId="12C4B28B" wp14:editId="208D5ED4">
            <wp:simplePos x="0" y="0"/>
            <wp:positionH relativeFrom="margin">
              <wp:posOffset>132080</wp:posOffset>
            </wp:positionH>
            <wp:positionV relativeFrom="paragraph">
              <wp:posOffset>908050</wp:posOffset>
            </wp:positionV>
            <wp:extent cx="5274310" cy="3382645"/>
            <wp:effectExtent l="0" t="0" r="2540" b="8255"/>
            <wp:wrapSquare wrapText="bothSides"/>
            <wp:docPr id="16940174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382645"/>
                    </a:xfrm>
                    <a:prstGeom prst="rect">
                      <a:avLst/>
                    </a:prstGeom>
                    <a:noFill/>
                    <a:ln>
                      <a:noFill/>
                    </a:ln>
                  </pic:spPr>
                </pic:pic>
              </a:graphicData>
            </a:graphic>
          </wp:anchor>
        </w:drawing>
      </w:r>
      <w:r w:rsidR="00053258" w:rsidRPr="00053258">
        <w:rPr>
          <w:rFonts w:asciiTheme="minorEastAsia" w:eastAsiaTheme="minorEastAsia" w:hAnsiTheme="minorEastAsia" w:hint="eastAsia"/>
          <w:sz w:val="28"/>
          <w:szCs w:val="28"/>
        </w:rPr>
        <w:t xml:space="preserve">检索式为“人工智能and电子商务 </w:t>
      </w:r>
      <w:proofErr w:type="spellStart"/>
      <w:r w:rsidR="00053258" w:rsidRPr="00053258">
        <w:rPr>
          <w:rFonts w:asciiTheme="minorEastAsia" w:eastAsiaTheme="minorEastAsia" w:hAnsiTheme="minorEastAsia" w:hint="eastAsia"/>
          <w:sz w:val="28"/>
          <w:szCs w:val="28"/>
        </w:rPr>
        <w:t>site:gov.cn</w:t>
      </w:r>
      <w:proofErr w:type="spellEnd"/>
      <w:r w:rsidR="00053258" w:rsidRPr="00053258">
        <w:rPr>
          <w:rFonts w:asciiTheme="minorEastAsia" w:eastAsiaTheme="minorEastAsia" w:hAnsiTheme="minorEastAsia" w:hint="eastAsia"/>
          <w:sz w:val="28"/>
          <w:szCs w:val="28"/>
        </w:rPr>
        <w:t>”</w:t>
      </w:r>
      <w:r w:rsidR="0016336F">
        <w:rPr>
          <w:rFonts w:asciiTheme="minorEastAsia" w:eastAsiaTheme="minorEastAsia" w:hAnsiTheme="minorEastAsia" w:hint="eastAsia"/>
          <w:sz w:val="28"/>
          <w:szCs w:val="28"/>
        </w:rPr>
        <w:t>，</w:t>
      </w:r>
      <w:r w:rsidR="00053258" w:rsidRPr="00053258">
        <w:rPr>
          <w:rFonts w:asciiTheme="minorEastAsia" w:eastAsiaTheme="minorEastAsia" w:hAnsiTheme="minorEastAsia" w:hint="eastAsia"/>
          <w:sz w:val="28"/>
          <w:szCs w:val="28"/>
        </w:rPr>
        <w:t>得出检索结果（如图6所示）</w:t>
      </w:r>
      <w:r>
        <w:rPr>
          <w:rFonts w:asciiTheme="minorEastAsia" w:eastAsiaTheme="minorEastAsia" w:hAnsiTheme="minorEastAsia" w:hint="eastAsia"/>
          <w:sz w:val="28"/>
          <w:szCs w:val="28"/>
        </w:rPr>
        <w:t>：</w:t>
      </w:r>
    </w:p>
    <w:p w14:paraId="540E4648" w14:textId="1EB92198" w:rsidR="00053258" w:rsidRPr="00053258" w:rsidRDefault="00053258" w:rsidP="00053258">
      <w:pPr>
        <w:pStyle w:val="be358f00-9758-446e-aec5-cde8345aeef3"/>
        <w:spacing w:line="276" w:lineRule="auto"/>
        <w:ind w:firstLineChars="1300" w:firstLine="2860"/>
        <w:rPr>
          <w:rFonts w:hint="eastAsia"/>
          <w:szCs w:val="22"/>
        </w:rPr>
      </w:pPr>
      <w:r w:rsidRPr="00053258">
        <w:rPr>
          <w:rFonts w:hint="eastAsia"/>
          <w:szCs w:val="22"/>
        </w:rPr>
        <w:t>图6 百度搜索结果一</w:t>
      </w:r>
    </w:p>
    <w:p w14:paraId="11631B8F" w14:textId="27254D23" w:rsidR="00474DB2" w:rsidRDefault="00474DB2" w:rsidP="00053258">
      <w:pPr>
        <w:pStyle w:val="21bc9c4b-6a32-43e5-beaa-fd2d792c5735"/>
        <w:rPr>
          <w:rFonts w:asciiTheme="majorEastAsia" w:eastAsiaTheme="majorEastAsia" w:hAnsiTheme="majorEastAsia"/>
        </w:rPr>
      </w:pPr>
      <w:r w:rsidRPr="00053258">
        <w:rPr>
          <w:rFonts w:asciiTheme="majorEastAsia" w:eastAsiaTheme="majorEastAsia" w:hAnsiTheme="majorEastAsia" w:hint="eastAsia"/>
        </w:rPr>
        <w:t>检索结果</w:t>
      </w:r>
      <w:r w:rsidR="00053258" w:rsidRPr="00053258">
        <w:rPr>
          <w:rFonts w:asciiTheme="majorEastAsia" w:eastAsiaTheme="majorEastAsia" w:hAnsiTheme="majorEastAsia" w:hint="eastAsia"/>
        </w:rPr>
        <w:t>分析</w:t>
      </w:r>
    </w:p>
    <w:p w14:paraId="5C463FD9" w14:textId="4BEF8836" w:rsidR="00053258" w:rsidRDefault="007E6981" w:rsidP="007E6981">
      <w:pPr>
        <w:pStyle w:val="71e7dc79-1ff7-45e8-997d-0ebda3762b91"/>
        <w:numPr>
          <w:ilvl w:val="0"/>
          <w:numId w:val="5"/>
        </w:numPr>
        <w:rPr>
          <w:rFonts w:asciiTheme="majorEastAsia" w:eastAsiaTheme="majorEastAsia" w:hAnsiTheme="majorEastAsia"/>
        </w:rPr>
      </w:pPr>
      <w:r>
        <w:rPr>
          <w:rFonts w:asciiTheme="majorEastAsia" w:eastAsiaTheme="majorEastAsia" w:hAnsiTheme="majorEastAsia" w:hint="eastAsia"/>
        </w:rPr>
        <w:t>数据库检索结果分析</w:t>
      </w:r>
    </w:p>
    <w:p w14:paraId="4DA490DE" w14:textId="7F572394" w:rsidR="009F02CD" w:rsidRDefault="007E6981" w:rsidP="009F02CD">
      <w:pPr>
        <w:pStyle w:val="be358f00-9758-446e-aec5-cde8345aeef3"/>
        <w:rPr>
          <w:rFonts w:asciiTheme="minorEastAsia" w:eastAsiaTheme="minorEastAsia" w:hAnsiTheme="minorEastAsia"/>
          <w:sz w:val="28"/>
          <w:szCs w:val="28"/>
        </w:rPr>
      </w:pPr>
      <w:r w:rsidRPr="009F02CD">
        <w:rPr>
          <w:rFonts w:asciiTheme="minorEastAsia" w:eastAsiaTheme="minorEastAsia" w:hAnsiTheme="minorEastAsia" w:hint="eastAsia"/>
          <w:sz w:val="28"/>
          <w:szCs w:val="28"/>
        </w:rPr>
        <w:t>利用维普资讯网站的AI</w:t>
      </w:r>
      <w:r w:rsidR="009F02CD" w:rsidRPr="009F02CD">
        <w:rPr>
          <w:rFonts w:asciiTheme="minorEastAsia" w:eastAsiaTheme="minorEastAsia" w:hAnsiTheme="minorEastAsia" w:hint="eastAsia"/>
          <w:sz w:val="28"/>
          <w:szCs w:val="28"/>
        </w:rPr>
        <w:t>检索</w:t>
      </w:r>
      <w:r w:rsidRPr="009F02CD">
        <w:rPr>
          <w:rFonts w:asciiTheme="minorEastAsia" w:eastAsiaTheme="minorEastAsia" w:hAnsiTheme="minorEastAsia" w:hint="eastAsia"/>
          <w:sz w:val="28"/>
          <w:szCs w:val="28"/>
        </w:rPr>
        <w:t>分析</w:t>
      </w:r>
      <w:r w:rsidR="009F02CD" w:rsidRPr="009F02CD">
        <w:rPr>
          <w:rFonts w:asciiTheme="minorEastAsia" w:eastAsiaTheme="minorEastAsia" w:hAnsiTheme="minorEastAsia" w:hint="eastAsia"/>
          <w:sz w:val="28"/>
          <w:szCs w:val="28"/>
        </w:rPr>
        <w:t>，</w:t>
      </w:r>
      <w:r w:rsidR="009F02CD">
        <w:rPr>
          <w:rFonts w:asciiTheme="minorEastAsia" w:eastAsiaTheme="minorEastAsia" w:hAnsiTheme="minorEastAsia" w:hint="eastAsia"/>
          <w:sz w:val="28"/>
          <w:szCs w:val="28"/>
        </w:rPr>
        <w:t>对检索结果分析如下：</w:t>
      </w:r>
    </w:p>
    <w:p w14:paraId="1B5F01A3" w14:textId="3AA7FDA8" w:rsidR="009F02CD" w:rsidRPr="009F02CD" w:rsidRDefault="009F02CD" w:rsidP="009F02CD">
      <w:pPr>
        <w:pStyle w:val="b63ee27f-4cf3-414c-9275-d88e3f90795e"/>
        <w:numPr>
          <w:ilvl w:val="0"/>
          <w:numId w:val="6"/>
        </w:numPr>
        <w:rPr>
          <w:rFonts w:asciiTheme="majorEastAsia" w:eastAsiaTheme="majorEastAsia" w:hAnsiTheme="majorEastAsia"/>
        </w:rPr>
      </w:pPr>
      <w:r w:rsidRPr="009F02CD">
        <w:rPr>
          <w:rFonts w:asciiTheme="majorEastAsia" w:eastAsiaTheme="majorEastAsia" w:hAnsiTheme="majorEastAsia" w:hint="eastAsia"/>
        </w:rPr>
        <w:lastRenderedPageBreak/>
        <w:t>发文趋势</w:t>
      </w:r>
    </w:p>
    <w:p w14:paraId="3B5B5A67" w14:textId="637D2CCD" w:rsidR="009F02CD" w:rsidRDefault="009F02CD" w:rsidP="009F02CD">
      <w:pPr>
        <w:pStyle w:val="acbfdd8b-e11b-4d36-88ff-6049b138f862"/>
        <w:ind w:left="360"/>
      </w:pPr>
      <w:r w:rsidRPr="009F02CD">
        <w:rPr>
          <w:noProof/>
        </w:rPr>
        <w:drawing>
          <wp:inline distT="0" distB="0" distL="0" distR="0" wp14:anchorId="0476637E" wp14:editId="4CE5CA76">
            <wp:extent cx="5274310" cy="3111500"/>
            <wp:effectExtent l="0" t="0" r="2540" b="0"/>
            <wp:docPr id="19898174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111500"/>
                    </a:xfrm>
                    <a:prstGeom prst="rect">
                      <a:avLst/>
                    </a:prstGeom>
                    <a:noFill/>
                    <a:ln>
                      <a:noFill/>
                    </a:ln>
                  </pic:spPr>
                </pic:pic>
              </a:graphicData>
            </a:graphic>
          </wp:inline>
        </w:drawing>
      </w:r>
    </w:p>
    <w:p w14:paraId="3BDFDDB3" w14:textId="35F63143" w:rsidR="009F02CD" w:rsidRDefault="009F02CD" w:rsidP="009F02CD">
      <w:pPr>
        <w:pStyle w:val="be358f00-9758-446e-aec5-cde8345aeef3"/>
        <w:spacing w:line="276" w:lineRule="auto"/>
        <w:ind w:firstLineChars="1300" w:firstLine="2860"/>
        <w:rPr>
          <w:szCs w:val="22"/>
        </w:rPr>
      </w:pPr>
      <w:r w:rsidRPr="009F02CD">
        <w:rPr>
          <w:rFonts w:hint="eastAsia"/>
          <w:szCs w:val="22"/>
        </w:rPr>
        <w:t>图7</w:t>
      </w:r>
      <w:r>
        <w:rPr>
          <w:rFonts w:hint="eastAsia"/>
          <w:szCs w:val="22"/>
        </w:rPr>
        <w:t xml:space="preserve"> </w:t>
      </w:r>
      <w:r w:rsidRPr="009F02CD">
        <w:rPr>
          <w:rFonts w:hint="eastAsia"/>
          <w:szCs w:val="22"/>
        </w:rPr>
        <w:t>发文趋势分析</w:t>
      </w:r>
    </w:p>
    <w:p w14:paraId="6204BB7C" w14:textId="7AEC5D2B" w:rsidR="009F02CD" w:rsidRDefault="009F02CD" w:rsidP="009F02CD">
      <w:pPr>
        <w:pStyle w:val="be358f00-9758-446e-aec5-cde8345aeef3"/>
        <w:spacing w:line="276" w:lineRule="auto"/>
        <w:ind w:firstLineChars="200" w:firstLine="560"/>
        <w:rPr>
          <w:rFonts w:asciiTheme="minorEastAsia" w:eastAsiaTheme="minorEastAsia" w:hAnsiTheme="minorEastAsia"/>
          <w:sz w:val="28"/>
          <w:szCs w:val="28"/>
        </w:rPr>
      </w:pPr>
      <w:r w:rsidRPr="009F02CD">
        <w:rPr>
          <w:rFonts w:asciiTheme="minorEastAsia" w:eastAsiaTheme="minorEastAsia" w:hAnsiTheme="minorEastAsia" w:hint="eastAsia"/>
          <w:sz w:val="28"/>
          <w:szCs w:val="28"/>
        </w:rPr>
        <w:t>从不同维度分析，我们得出以下结论：从年份分布来看，文献数量呈现逐年增长的趋势</w:t>
      </w:r>
      <w:r>
        <w:rPr>
          <w:rFonts w:asciiTheme="minorEastAsia" w:eastAsiaTheme="minorEastAsia" w:hAnsiTheme="minorEastAsia" w:hint="eastAsia"/>
          <w:sz w:val="28"/>
          <w:szCs w:val="28"/>
        </w:rPr>
        <w:t>；</w:t>
      </w:r>
      <w:r w:rsidRPr="009F02CD">
        <w:rPr>
          <w:rFonts w:asciiTheme="minorEastAsia" w:eastAsiaTheme="minorEastAsia" w:hAnsiTheme="minorEastAsia" w:hint="eastAsia"/>
          <w:sz w:val="28"/>
          <w:szCs w:val="28"/>
        </w:rPr>
        <w:t>在被引量方面，虽然各年份有所波动，但整体呈上升趋势</w:t>
      </w:r>
      <w:r>
        <w:rPr>
          <w:rFonts w:asciiTheme="minorEastAsia" w:eastAsiaTheme="minorEastAsia" w:hAnsiTheme="minorEastAsia" w:hint="eastAsia"/>
          <w:sz w:val="28"/>
          <w:szCs w:val="28"/>
        </w:rPr>
        <w:t>；</w:t>
      </w:r>
      <w:r w:rsidRPr="009F02CD">
        <w:rPr>
          <w:rFonts w:asciiTheme="minorEastAsia" w:eastAsiaTheme="minorEastAsia" w:hAnsiTheme="minorEastAsia" w:hint="eastAsia"/>
          <w:sz w:val="28"/>
          <w:szCs w:val="28"/>
        </w:rPr>
        <w:t>随着时间的推移，核心文献占</w:t>
      </w:r>
      <w:proofErr w:type="gramStart"/>
      <w:r w:rsidRPr="009F02CD">
        <w:rPr>
          <w:rFonts w:asciiTheme="minorEastAsia" w:eastAsiaTheme="minorEastAsia" w:hAnsiTheme="minorEastAsia" w:hint="eastAsia"/>
          <w:sz w:val="28"/>
          <w:szCs w:val="28"/>
        </w:rPr>
        <w:t>比逐渐</w:t>
      </w:r>
      <w:proofErr w:type="gramEnd"/>
      <w:r w:rsidRPr="009F02CD">
        <w:rPr>
          <w:rFonts w:asciiTheme="minorEastAsia" w:eastAsiaTheme="minorEastAsia" w:hAnsiTheme="minorEastAsia" w:hint="eastAsia"/>
          <w:sz w:val="28"/>
          <w:szCs w:val="28"/>
        </w:rPr>
        <w:t>提高，显示出研究热点逐渐集中，学术界对于某些关键问题的关注程度不断加深。</w:t>
      </w:r>
    </w:p>
    <w:p w14:paraId="38666340" w14:textId="093A391D" w:rsidR="009F02CD" w:rsidRPr="009F02CD" w:rsidRDefault="009F02CD" w:rsidP="009F02CD">
      <w:pPr>
        <w:pStyle w:val="b63ee27f-4cf3-414c-9275-d88e3f90795e"/>
        <w:numPr>
          <w:ilvl w:val="0"/>
          <w:numId w:val="6"/>
        </w:numPr>
        <w:rPr>
          <w:rFonts w:asciiTheme="majorEastAsia" w:eastAsiaTheme="majorEastAsia" w:hAnsiTheme="majorEastAsia"/>
        </w:rPr>
      </w:pPr>
      <w:r w:rsidRPr="009F02CD">
        <w:rPr>
          <w:rFonts w:asciiTheme="majorEastAsia" w:eastAsiaTheme="majorEastAsia" w:hAnsiTheme="majorEastAsia" w:hint="eastAsia"/>
        </w:rPr>
        <w:lastRenderedPageBreak/>
        <w:t>学科分布</w:t>
      </w:r>
    </w:p>
    <w:p w14:paraId="0737F838" w14:textId="10C318DD" w:rsidR="009F02CD" w:rsidRDefault="009F02CD" w:rsidP="009F02CD">
      <w:pPr>
        <w:pStyle w:val="acbfdd8b-e11b-4d36-88ff-6049b138f862"/>
        <w:ind w:left="360"/>
      </w:pPr>
      <w:r w:rsidRPr="009F02CD">
        <w:rPr>
          <w:noProof/>
        </w:rPr>
        <w:drawing>
          <wp:inline distT="0" distB="0" distL="0" distR="0" wp14:anchorId="2D56F695" wp14:editId="77123689">
            <wp:extent cx="4921250" cy="3416300"/>
            <wp:effectExtent l="0" t="0" r="0" b="0"/>
            <wp:docPr id="9010902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250" cy="3416300"/>
                    </a:xfrm>
                    <a:prstGeom prst="rect">
                      <a:avLst/>
                    </a:prstGeom>
                    <a:noFill/>
                    <a:ln>
                      <a:noFill/>
                    </a:ln>
                  </pic:spPr>
                </pic:pic>
              </a:graphicData>
            </a:graphic>
          </wp:inline>
        </w:drawing>
      </w:r>
    </w:p>
    <w:p w14:paraId="61BACF83" w14:textId="338DEF0D" w:rsidR="009F02CD" w:rsidRDefault="009F02CD" w:rsidP="009F02CD">
      <w:pPr>
        <w:pStyle w:val="be358f00-9758-446e-aec5-cde8345aeef3"/>
        <w:spacing w:line="276" w:lineRule="auto"/>
        <w:ind w:firstLineChars="1300" w:firstLine="2860"/>
        <w:rPr>
          <w:szCs w:val="22"/>
        </w:rPr>
      </w:pPr>
      <w:r w:rsidRPr="009F02CD">
        <w:rPr>
          <w:rFonts w:hint="eastAsia"/>
          <w:szCs w:val="22"/>
        </w:rPr>
        <w:t>图8 学科分析</w:t>
      </w:r>
    </w:p>
    <w:p w14:paraId="06ECCC70" w14:textId="25455122" w:rsidR="009F02CD" w:rsidRPr="009F02CD" w:rsidRDefault="009F02CD" w:rsidP="009F02CD">
      <w:pPr>
        <w:pStyle w:val="be358f00-9758-446e-aec5-cde8345aeef3"/>
        <w:rPr>
          <w:rFonts w:asciiTheme="minorEastAsia" w:eastAsiaTheme="minorEastAsia" w:hAnsiTheme="minorEastAsia" w:hint="eastAsia"/>
          <w:sz w:val="28"/>
          <w:szCs w:val="28"/>
        </w:rPr>
      </w:pPr>
      <w:r w:rsidRPr="009F02CD">
        <w:rPr>
          <w:rFonts w:asciiTheme="minorEastAsia" w:eastAsiaTheme="minorEastAsia" w:hAnsiTheme="minorEastAsia" w:hint="eastAsia"/>
          <w:sz w:val="28"/>
          <w:szCs w:val="28"/>
        </w:rPr>
        <w:t>在本次调研中，管理学的发文量位居首位，共计501篇，显示出该领域的研究活跃度和学术产出能力。紧随其后的是经济学，发文量为300篇，亦表现出强劲的研究势头。工学领域以239篇的发文量位列第三，体现了其在应用技术与工程实践方面的研究深度。总体来看，各学科发文量分布呈现出一定的</w:t>
      </w:r>
      <w:proofErr w:type="gramStart"/>
      <w:r w:rsidRPr="009F02CD">
        <w:rPr>
          <w:rFonts w:asciiTheme="minorEastAsia" w:eastAsiaTheme="minorEastAsia" w:hAnsiTheme="minorEastAsia" w:hint="eastAsia"/>
          <w:sz w:val="28"/>
          <w:szCs w:val="28"/>
        </w:rPr>
        <w:t>不</w:t>
      </w:r>
      <w:proofErr w:type="gramEnd"/>
      <w:r w:rsidRPr="009F02CD">
        <w:rPr>
          <w:rFonts w:asciiTheme="minorEastAsia" w:eastAsiaTheme="minorEastAsia" w:hAnsiTheme="minorEastAsia" w:hint="eastAsia"/>
          <w:sz w:val="28"/>
          <w:szCs w:val="28"/>
        </w:rPr>
        <w:t>均衡性，反映了不同学科领域的研究热点和发展态势。</w:t>
      </w:r>
    </w:p>
    <w:p w14:paraId="14884C9B" w14:textId="11F1E5B5" w:rsidR="007E6981" w:rsidRDefault="007E6981" w:rsidP="007E6981">
      <w:pPr>
        <w:pStyle w:val="71e7dc79-1ff7-45e8-997d-0ebda3762b91"/>
        <w:numPr>
          <w:ilvl w:val="0"/>
          <w:numId w:val="5"/>
        </w:numPr>
        <w:rPr>
          <w:rFonts w:asciiTheme="majorEastAsia" w:eastAsiaTheme="majorEastAsia" w:hAnsiTheme="majorEastAsia"/>
        </w:rPr>
      </w:pPr>
      <w:r w:rsidRPr="007E6981">
        <w:rPr>
          <w:rFonts w:asciiTheme="majorEastAsia" w:eastAsiaTheme="majorEastAsia" w:hAnsiTheme="majorEastAsia" w:hint="eastAsia"/>
        </w:rPr>
        <w:t>网络信息检索结果分析</w:t>
      </w:r>
    </w:p>
    <w:p w14:paraId="525E10D5" w14:textId="12794D99" w:rsidR="00AC7B77" w:rsidRPr="00AC7B77" w:rsidRDefault="00AC7B77" w:rsidP="00AC7B77">
      <w:pPr>
        <w:pStyle w:val="be358f00-9758-446e-aec5-cde8345aeef3"/>
        <w:rPr>
          <w:rFonts w:asciiTheme="minorEastAsia" w:eastAsiaTheme="minorEastAsia" w:hAnsiTheme="minorEastAsia" w:hint="eastAsia"/>
          <w:sz w:val="28"/>
          <w:szCs w:val="28"/>
        </w:rPr>
      </w:pPr>
      <w:r>
        <w:rPr>
          <w:rFonts w:asciiTheme="minorEastAsia" w:eastAsiaTheme="minorEastAsia" w:hAnsiTheme="minorEastAsia" w:hint="eastAsia"/>
          <w:sz w:val="28"/>
          <w:szCs w:val="28"/>
        </w:rPr>
        <w:t>根据百度检索结果</w:t>
      </w:r>
      <w:r w:rsidRPr="00AC7B77">
        <w:rPr>
          <w:rFonts w:asciiTheme="minorEastAsia" w:eastAsiaTheme="minorEastAsia" w:hAnsiTheme="minorEastAsia" w:hint="eastAsia"/>
          <w:sz w:val="28"/>
          <w:szCs w:val="28"/>
        </w:rPr>
        <w:t>分析得知中国政府高度重视电子商务领域中人工智能技术的发展，新一代人工智能、区块链等新技术在跨境电商供应链体系、物流仓储、</w:t>
      </w:r>
      <w:r>
        <w:rPr>
          <w:rFonts w:asciiTheme="minorEastAsia" w:eastAsiaTheme="minorEastAsia" w:hAnsiTheme="minorEastAsia" w:hint="eastAsia"/>
          <w:sz w:val="28"/>
          <w:szCs w:val="28"/>
        </w:rPr>
        <w:t>支付</w:t>
      </w:r>
      <w:r w:rsidRPr="00D5065F">
        <w:rPr>
          <w:rFonts w:asciiTheme="minorEastAsia" w:eastAsiaTheme="minorEastAsia" w:hAnsiTheme="minorEastAsia" w:hint="eastAsia"/>
          <w:sz w:val="28"/>
          <w:szCs w:val="28"/>
        </w:rPr>
        <w:t>营销等领域得到深入</w:t>
      </w:r>
      <w:r>
        <w:rPr>
          <w:rFonts w:asciiTheme="minorEastAsia" w:eastAsiaTheme="minorEastAsia" w:hAnsiTheme="minorEastAsia" w:hint="eastAsia"/>
          <w:sz w:val="28"/>
          <w:szCs w:val="28"/>
        </w:rPr>
        <w:t>应用。</w:t>
      </w:r>
    </w:p>
    <w:p w14:paraId="4A9DA702" w14:textId="56E71D02" w:rsidR="00474DB2" w:rsidRDefault="00474DB2" w:rsidP="00053258">
      <w:pPr>
        <w:pStyle w:val="21bc9c4b-6a32-43e5-beaa-fd2d792c5735"/>
        <w:rPr>
          <w:rFonts w:asciiTheme="majorEastAsia" w:eastAsiaTheme="majorEastAsia" w:hAnsiTheme="majorEastAsia"/>
        </w:rPr>
      </w:pPr>
      <w:r w:rsidRPr="00053258">
        <w:rPr>
          <w:rFonts w:asciiTheme="majorEastAsia" w:eastAsiaTheme="majorEastAsia" w:hAnsiTheme="majorEastAsia" w:hint="eastAsia"/>
        </w:rPr>
        <w:lastRenderedPageBreak/>
        <w:t>AI助力，</w:t>
      </w:r>
      <w:r w:rsidR="002641D1">
        <w:rPr>
          <w:rFonts w:asciiTheme="majorEastAsia" w:eastAsiaTheme="majorEastAsia" w:hAnsiTheme="majorEastAsia" w:hint="eastAsia"/>
        </w:rPr>
        <w:t>完成</w:t>
      </w:r>
      <w:r w:rsidR="00053258" w:rsidRPr="00053258">
        <w:rPr>
          <w:rFonts w:asciiTheme="majorEastAsia" w:eastAsiaTheme="majorEastAsia" w:hAnsiTheme="majorEastAsia" w:hint="eastAsia"/>
        </w:rPr>
        <w:t>调研</w:t>
      </w:r>
      <w:r w:rsidR="00647AA1" w:rsidRPr="00053258">
        <w:rPr>
          <w:rFonts w:asciiTheme="majorEastAsia" w:eastAsiaTheme="majorEastAsia" w:hAnsiTheme="majorEastAsia" w:hint="eastAsia"/>
        </w:rPr>
        <w:t>报告</w:t>
      </w:r>
    </w:p>
    <w:p w14:paraId="43F9F7BE" w14:textId="3C3BAE14" w:rsidR="00AC7B77" w:rsidRPr="002641D1" w:rsidRDefault="002641D1" w:rsidP="002641D1">
      <w:pPr>
        <w:pStyle w:val="be358f00-9758-446e-aec5-cde8345aeef3"/>
        <w:rPr>
          <w:rFonts w:asciiTheme="minorEastAsia" w:eastAsiaTheme="minorEastAsia" w:hAnsiTheme="minorEastAsia"/>
          <w:sz w:val="28"/>
          <w:szCs w:val="28"/>
        </w:rPr>
      </w:pPr>
      <w:r w:rsidRPr="002641D1">
        <w:rPr>
          <w:rFonts w:asciiTheme="minorEastAsia" w:eastAsiaTheme="minorEastAsia" w:hAnsiTheme="minorEastAsia" w:hint="eastAsia"/>
          <w:sz w:val="28"/>
          <w:szCs w:val="28"/>
        </w:rPr>
        <w:t>在维普数据库中选取10篇相关性较高的核心期刊进行文献阅读研究，结合AI工具生成的文献综述报告，得出调研结论如下：</w:t>
      </w:r>
    </w:p>
    <w:p w14:paraId="17D1A8C0" w14:textId="292536B2" w:rsidR="002641D1" w:rsidRPr="002641D1" w:rsidRDefault="002641D1" w:rsidP="002641D1">
      <w:pPr>
        <w:pStyle w:val="71e7dc79-1ff7-45e8-997d-0ebda3762b91"/>
        <w:rPr>
          <w:rFonts w:asciiTheme="majorEastAsia" w:eastAsiaTheme="majorEastAsia" w:hAnsiTheme="majorEastAsia" w:hint="eastAsia"/>
        </w:rPr>
      </w:pPr>
      <w:r w:rsidRPr="002641D1">
        <w:rPr>
          <w:rFonts w:asciiTheme="majorEastAsia" w:eastAsiaTheme="majorEastAsia" w:hAnsiTheme="majorEastAsia" w:hint="eastAsia"/>
        </w:rPr>
        <w:t>（一）</w:t>
      </w:r>
      <w:r w:rsidRPr="002641D1">
        <w:rPr>
          <w:rFonts w:asciiTheme="majorEastAsia" w:eastAsiaTheme="majorEastAsia" w:hAnsiTheme="majorEastAsia" w:hint="eastAsia"/>
        </w:rPr>
        <w:t>人工智能在电子商务中的应用</w:t>
      </w:r>
      <w:r w:rsidR="0016336F">
        <w:rPr>
          <w:rFonts w:asciiTheme="majorEastAsia" w:eastAsiaTheme="majorEastAsia" w:hAnsiTheme="majorEastAsia" w:hint="eastAsia"/>
        </w:rPr>
        <w:t>现状</w:t>
      </w:r>
    </w:p>
    <w:p w14:paraId="160A8214" w14:textId="77777777" w:rsidR="0016336F" w:rsidRPr="0016336F" w:rsidRDefault="0016336F" w:rsidP="0016336F">
      <w:pPr>
        <w:pStyle w:val="be358f00-9758-446e-aec5-cde8345aeef3"/>
        <w:rPr>
          <w:rFonts w:asciiTheme="minorEastAsia" w:eastAsiaTheme="minorEastAsia" w:hAnsiTheme="minorEastAsia"/>
          <w:sz w:val="28"/>
          <w:szCs w:val="28"/>
        </w:rPr>
      </w:pPr>
      <w:r w:rsidRPr="0016336F">
        <w:rPr>
          <w:rFonts w:asciiTheme="minorEastAsia" w:eastAsiaTheme="minorEastAsia" w:hAnsiTheme="minorEastAsia" w:hint="eastAsia"/>
          <w:sz w:val="28"/>
          <w:szCs w:val="28"/>
        </w:rPr>
        <w:t>随着人工智能技术的飞速发展，电子商务领域正经历着前所未有的变革。为了适应这一新时代的发展需求，人工智能与电子商务人才培养成为当前研究的热点。郭鑫（2024）在《人工智能时代高职电子商务人才培养策略研究》中指出，高职院校需加快推动电子商务专业人才培养体系的构建，通过及时更新课程体系、搭建智能化的教学场景、强化学生核心技能培养及打造多主体协同育人模式等策略，以培养适应人工智能时代的复合型、创新型电子商务人才。</w:t>
      </w:r>
    </w:p>
    <w:p w14:paraId="32C1C5BF" w14:textId="72CBF889" w:rsidR="002641D1" w:rsidRDefault="002641D1" w:rsidP="002641D1">
      <w:pPr>
        <w:pStyle w:val="71e7dc79-1ff7-45e8-997d-0ebda3762b91"/>
        <w:rPr>
          <w:rFonts w:asciiTheme="majorEastAsia" w:eastAsiaTheme="majorEastAsia" w:hAnsiTheme="majorEastAsia"/>
        </w:rPr>
      </w:pPr>
      <w:r w:rsidRPr="002641D1">
        <w:rPr>
          <w:rFonts w:asciiTheme="majorEastAsia" w:eastAsiaTheme="majorEastAsia" w:hAnsiTheme="majorEastAsia" w:hint="eastAsia"/>
        </w:rPr>
        <w:t>（</w:t>
      </w:r>
      <w:r w:rsidR="0016336F">
        <w:rPr>
          <w:rFonts w:asciiTheme="majorEastAsia" w:eastAsiaTheme="majorEastAsia" w:hAnsiTheme="majorEastAsia" w:hint="eastAsia"/>
        </w:rPr>
        <w:t>二</w:t>
      </w:r>
      <w:r w:rsidRPr="002641D1">
        <w:rPr>
          <w:rFonts w:asciiTheme="majorEastAsia" w:eastAsiaTheme="majorEastAsia" w:hAnsiTheme="majorEastAsia" w:hint="eastAsia"/>
        </w:rPr>
        <w:t>）</w:t>
      </w:r>
      <w:r w:rsidR="0016336F">
        <w:rPr>
          <w:rFonts w:asciiTheme="majorEastAsia" w:eastAsiaTheme="majorEastAsia" w:hAnsiTheme="majorEastAsia" w:hint="eastAsia"/>
        </w:rPr>
        <w:t>人工智能在电子商务中的发展趋势</w:t>
      </w:r>
    </w:p>
    <w:p w14:paraId="6230388A" w14:textId="73155163" w:rsidR="0016336F" w:rsidRPr="0016336F" w:rsidRDefault="0016336F" w:rsidP="0016336F">
      <w:pPr>
        <w:pStyle w:val="be358f00-9758-446e-aec5-cde8345aeef3"/>
        <w:rPr>
          <w:rFonts w:asciiTheme="minorEastAsia" w:eastAsiaTheme="minorEastAsia" w:hAnsiTheme="minorEastAsia" w:hint="eastAsia"/>
          <w:sz w:val="28"/>
          <w:szCs w:val="28"/>
        </w:rPr>
      </w:pPr>
      <w:r>
        <w:rPr>
          <w:rFonts w:asciiTheme="minorEastAsia" w:eastAsiaTheme="minorEastAsia" w:hAnsiTheme="minorEastAsia" w:hint="eastAsia"/>
          <w:sz w:val="28"/>
          <w:szCs w:val="28"/>
        </w:rPr>
        <w:t>随</w:t>
      </w:r>
      <w:r w:rsidRPr="002641D1">
        <w:rPr>
          <w:rFonts w:asciiTheme="minorEastAsia" w:eastAsiaTheme="minorEastAsia" w:hAnsiTheme="minorEastAsia" w:hint="eastAsia"/>
          <w:sz w:val="28"/>
          <w:szCs w:val="28"/>
        </w:rPr>
        <w:t>着科技的飞速发展，人工智能技术已逐步渗透到电子商务的各个领域，对行业产生了深远的影响。</w:t>
      </w:r>
      <w:r w:rsidRPr="002641D1">
        <w:rPr>
          <w:rFonts w:asciiTheme="minorEastAsia" w:eastAsiaTheme="minorEastAsia" w:hAnsiTheme="minorEastAsia"/>
          <w:sz w:val="28"/>
          <w:szCs w:val="28"/>
        </w:rPr>
        <w:t>人工智能在电子商务中的应用已不仅仅局限于理论探讨，而是已经在实际操作中展现出了巨大的价值。从虚假评论的智能检测到个性化推荐系统的构建，再到对整个电子商务生态的优化，人工智能正逐步成为推动电子商务高质量发展的核心动力。</w:t>
      </w:r>
    </w:p>
    <w:p w14:paraId="1F34B538" w14:textId="6F027D90" w:rsidR="0016336F" w:rsidRDefault="0016336F" w:rsidP="0016336F">
      <w:pPr>
        <w:pStyle w:val="71e7dc79-1ff7-45e8-997d-0ebda3762b91"/>
        <w:rPr>
          <w:rFonts w:asciiTheme="majorEastAsia" w:eastAsiaTheme="majorEastAsia" w:hAnsiTheme="majorEastAsia"/>
        </w:rPr>
      </w:pPr>
      <w:r w:rsidRPr="0016336F">
        <w:rPr>
          <w:rFonts w:asciiTheme="majorEastAsia" w:eastAsiaTheme="majorEastAsia" w:hAnsiTheme="majorEastAsia" w:hint="eastAsia"/>
        </w:rPr>
        <w:t>（三）</w:t>
      </w:r>
      <w:r>
        <w:rPr>
          <w:rFonts w:asciiTheme="majorEastAsia" w:eastAsiaTheme="majorEastAsia" w:hAnsiTheme="majorEastAsia" w:hint="eastAsia"/>
        </w:rPr>
        <w:t>人工智能在电子商务中的伦理安全</w:t>
      </w:r>
    </w:p>
    <w:p w14:paraId="41949F17" w14:textId="13EC134B" w:rsidR="0016336F" w:rsidRPr="0016336F" w:rsidRDefault="0016336F" w:rsidP="0016336F">
      <w:pPr>
        <w:pStyle w:val="be358f00-9758-446e-aec5-cde8345aeef3"/>
        <w:rPr>
          <w:rFonts w:asciiTheme="minorEastAsia" w:eastAsiaTheme="minorEastAsia" w:hAnsiTheme="minorEastAsia" w:hint="eastAsia"/>
          <w:sz w:val="28"/>
          <w:szCs w:val="28"/>
        </w:rPr>
      </w:pPr>
      <w:r w:rsidRPr="0016336F">
        <w:rPr>
          <w:rFonts w:asciiTheme="minorEastAsia" w:eastAsiaTheme="minorEastAsia" w:hAnsiTheme="minorEastAsia" w:hint="eastAsia"/>
          <w:sz w:val="28"/>
          <w:szCs w:val="28"/>
        </w:rPr>
        <w:t>在电子商务领域，人工智能（AI）的应用带来了许多伦理和安全方面的挑战</w:t>
      </w:r>
      <w:r>
        <w:rPr>
          <w:rFonts w:asciiTheme="minorEastAsia" w:eastAsiaTheme="minorEastAsia" w:hAnsiTheme="minorEastAsia" w:hint="eastAsia"/>
          <w:sz w:val="28"/>
          <w:szCs w:val="28"/>
        </w:rPr>
        <w:t>：</w:t>
      </w:r>
    </w:p>
    <w:p w14:paraId="7DA80C7E" w14:textId="7EF28910" w:rsidR="0016336F" w:rsidRPr="0016336F" w:rsidRDefault="0016336F" w:rsidP="0016336F">
      <w:pPr>
        <w:pStyle w:val="be358f00-9758-446e-aec5-cde8345aeef3"/>
        <w:rPr>
          <w:rFonts w:asciiTheme="minorEastAsia" w:eastAsiaTheme="minorEastAsia" w:hAnsiTheme="minorEastAsia" w:hint="eastAsia"/>
          <w:sz w:val="28"/>
          <w:szCs w:val="28"/>
        </w:rPr>
      </w:pPr>
      <w:r>
        <w:rPr>
          <w:rFonts w:asciiTheme="minorEastAsia" w:eastAsiaTheme="minorEastAsia" w:hAnsiTheme="minorEastAsia" w:hint="eastAsia"/>
          <w:sz w:val="28"/>
          <w:szCs w:val="28"/>
        </w:rPr>
        <w:t>一是</w:t>
      </w:r>
      <w:r w:rsidRPr="0016336F">
        <w:rPr>
          <w:rFonts w:asciiTheme="minorEastAsia" w:eastAsiaTheme="minorEastAsia" w:hAnsiTheme="minorEastAsia" w:hint="eastAsia"/>
          <w:sz w:val="28"/>
          <w:szCs w:val="28"/>
        </w:rPr>
        <w:t>数据隐私和安全</w:t>
      </w:r>
      <w:r>
        <w:rPr>
          <w:rFonts w:asciiTheme="minorEastAsia" w:eastAsiaTheme="minorEastAsia" w:hAnsiTheme="minorEastAsia" w:hint="eastAsia"/>
          <w:sz w:val="28"/>
          <w:szCs w:val="28"/>
        </w:rPr>
        <w:t>。</w:t>
      </w:r>
      <w:r w:rsidRPr="0016336F">
        <w:rPr>
          <w:rFonts w:asciiTheme="minorEastAsia" w:eastAsiaTheme="minorEastAsia" w:hAnsiTheme="minorEastAsia" w:hint="eastAsia"/>
          <w:sz w:val="28"/>
          <w:szCs w:val="28"/>
        </w:rPr>
        <w:t>AI系统依赖大量客户数据来提高效率和</w:t>
      </w:r>
      <w:r w:rsidRPr="0016336F">
        <w:rPr>
          <w:rFonts w:asciiTheme="minorEastAsia" w:eastAsiaTheme="minorEastAsia" w:hAnsiTheme="minorEastAsia" w:hint="eastAsia"/>
          <w:sz w:val="28"/>
          <w:szCs w:val="28"/>
        </w:rPr>
        <w:lastRenderedPageBreak/>
        <w:t>个性化服务，这引发了对数据隐私和安全的担忧。电子商务企业必须遵守如GDPR和CCPA等数据保护法规，并实施强有力的安全措施来保护客户信息免受泄露和未经授权的访问</w:t>
      </w:r>
      <w:r>
        <w:rPr>
          <w:rFonts w:asciiTheme="minorEastAsia" w:eastAsiaTheme="minorEastAsia" w:hAnsiTheme="minorEastAsia" w:hint="eastAsia"/>
          <w:sz w:val="28"/>
          <w:szCs w:val="28"/>
        </w:rPr>
        <w:t>。</w:t>
      </w:r>
    </w:p>
    <w:p w14:paraId="1A19816D" w14:textId="18947F80" w:rsidR="0016336F" w:rsidRPr="0016336F" w:rsidRDefault="0016336F" w:rsidP="0016336F">
      <w:pPr>
        <w:pStyle w:val="be358f00-9758-446e-aec5-cde8345aeef3"/>
        <w:rPr>
          <w:rFonts w:hint="eastAsia"/>
        </w:rPr>
      </w:pPr>
      <w:r>
        <w:rPr>
          <w:rFonts w:asciiTheme="minorEastAsia" w:eastAsiaTheme="minorEastAsia" w:hAnsiTheme="minorEastAsia" w:hint="eastAsia"/>
          <w:sz w:val="28"/>
          <w:szCs w:val="28"/>
        </w:rPr>
        <w:t>二是</w:t>
      </w:r>
      <w:r w:rsidRPr="0016336F">
        <w:rPr>
          <w:rFonts w:asciiTheme="minorEastAsia" w:eastAsiaTheme="minorEastAsia" w:hAnsiTheme="minorEastAsia" w:hint="eastAsia"/>
          <w:sz w:val="28"/>
          <w:szCs w:val="28"/>
        </w:rPr>
        <w:t>透明度和消费者自主权</w:t>
      </w:r>
      <w:r>
        <w:rPr>
          <w:rFonts w:asciiTheme="minorEastAsia" w:eastAsiaTheme="minorEastAsia" w:hAnsiTheme="minorEastAsia" w:hint="eastAsia"/>
          <w:sz w:val="28"/>
          <w:szCs w:val="28"/>
        </w:rPr>
        <w:t>。</w:t>
      </w:r>
      <w:r w:rsidRPr="0016336F">
        <w:rPr>
          <w:rFonts w:asciiTheme="minorEastAsia" w:eastAsiaTheme="minorEastAsia" w:hAnsiTheme="minorEastAsia" w:hint="eastAsia"/>
          <w:sz w:val="28"/>
          <w:szCs w:val="28"/>
        </w:rPr>
        <w:t>随着AI技术在电子商务中的应用，如推荐引擎、自动化客户服务和优化供应链，确保AI驱动决策的透明度和维护消费者自主权变得尤为重要。</w:t>
      </w:r>
    </w:p>
    <w:p w14:paraId="33BBDACC" w14:textId="421DD541" w:rsidR="00647AA1" w:rsidRDefault="00647AA1" w:rsidP="00053258">
      <w:pPr>
        <w:pStyle w:val="21bc9c4b-6a32-43e5-beaa-fd2d792c5735"/>
        <w:rPr>
          <w:rFonts w:asciiTheme="majorEastAsia" w:eastAsiaTheme="majorEastAsia" w:hAnsiTheme="majorEastAsia"/>
        </w:rPr>
      </w:pPr>
      <w:r w:rsidRPr="00053258">
        <w:rPr>
          <w:rFonts w:asciiTheme="majorEastAsia" w:eastAsiaTheme="majorEastAsia" w:hAnsiTheme="majorEastAsia" w:hint="eastAsia"/>
        </w:rPr>
        <w:t>参考文献</w:t>
      </w:r>
    </w:p>
    <w:p w14:paraId="2E646C6E"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[1]</w:t>
      </w:r>
      <w:proofErr w:type="gramStart"/>
      <w:r w:rsidRPr="002641D1">
        <w:rPr>
          <w:rFonts w:asciiTheme="minorEastAsia" w:eastAsiaTheme="minorEastAsia" w:hAnsiTheme="minorEastAsia" w:hint="eastAsia"/>
          <w:sz w:val="28"/>
          <w:szCs w:val="28"/>
        </w:rPr>
        <w:t>杨韵</w:t>
      </w:r>
      <w:proofErr w:type="gramEnd"/>
      <w:r w:rsidRPr="002641D1">
        <w:rPr>
          <w:rFonts w:asciiTheme="minorEastAsia" w:eastAsiaTheme="minorEastAsia" w:hAnsiTheme="minorEastAsia" w:hint="eastAsia"/>
          <w:sz w:val="28"/>
          <w:szCs w:val="28"/>
        </w:rPr>
        <w:t>.人工智能在电子商务行业引发的职业替代风险分析和高职教育对策[J].产业与科技论坛,2023,22(22):266-268.</w:t>
      </w:r>
    </w:p>
    <w:p w14:paraId="5DA07673"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[2]王天</w:t>
      </w:r>
      <w:proofErr w:type="gramStart"/>
      <w:r w:rsidRPr="002641D1">
        <w:rPr>
          <w:rFonts w:asciiTheme="minorEastAsia" w:eastAsiaTheme="minorEastAsia" w:hAnsiTheme="minorEastAsia" w:hint="eastAsia"/>
          <w:sz w:val="28"/>
          <w:szCs w:val="28"/>
        </w:rPr>
        <w:t>佟</w:t>
      </w:r>
      <w:proofErr w:type="gramEnd"/>
      <w:r w:rsidRPr="002641D1">
        <w:rPr>
          <w:rFonts w:asciiTheme="minorEastAsia" w:eastAsiaTheme="minorEastAsia" w:hAnsiTheme="minorEastAsia" w:hint="eastAsia"/>
          <w:sz w:val="28"/>
          <w:szCs w:val="28"/>
        </w:rPr>
        <w:t>,杨景斌,阿布力米提·亚力昆,等.人工智能背景</w:t>
      </w:r>
      <w:proofErr w:type="gramStart"/>
      <w:r w:rsidRPr="002641D1">
        <w:rPr>
          <w:rFonts w:asciiTheme="minorEastAsia" w:eastAsiaTheme="minorEastAsia" w:hAnsiTheme="minorEastAsia" w:hint="eastAsia"/>
          <w:sz w:val="28"/>
          <w:szCs w:val="28"/>
        </w:rPr>
        <w:t>下职业</w:t>
      </w:r>
      <w:proofErr w:type="gramEnd"/>
      <w:r w:rsidRPr="002641D1">
        <w:rPr>
          <w:rFonts w:asciiTheme="minorEastAsia" w:eastAsiaTheme="minorEastAsia" w:hAnsiTheme="minorEastAsia" w:hint="eastAsia"/>
          <w:sz w:val="28"/>
          <w:szCs w:val="28"/>
        </w:rPr>
        <w:t>院校电子商务专业人才培养策略[J].中国电子商务,2024,(08):61-64.</w:t>
      </w:r>
    </w:p>
    <w:p w14:paraId="6FED0659" w14:textId="74A42A5B"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1</w:t>
      </w:r>
      <w:r w:rsidRPr="002641D1">
        <w:rPr>
          <w:rFonts w:asciiTheme="minorEastAsia" w:eastAsiaTheme="minorEastAsia" w:hAnsiTheme="minorEastAsia" w:hint="eastAsia"/>
          <w:sz w:val="28"/>
          <w:szCs w:val="28"/>
        </w:rPr>
        <w:t>]李哲,胡长深.人工智能ChatGPT与电子商务教学中的模拟沙盘软件融合设计[J].集成电路应用,2023,40(12):</w:t>
      </w:r>
      <w:proofErr w:type="gramStart"/>
      <w:r w:rsidRPr="002641D1">
        <w:rPr>
          <w:rFonts w:asciiTheme="minorEastAsia" w:eastAsiaTheme="minorEastAsia" w:hAnsiTheme="minorEastAsia" w:hint="eastAsia"/>
          <w:sz w:val="28"/>
          <w:szCs w:val="28"/>
        </w:rPr>
        <w:t>102-103.DOI:10.19339/j.issn</w:t>
      </w:r>
      <w:proofErr w:type="gramEnd"/>
      <w:r w:rsidRPr="002641D1">
        <w:rPr>
          <w:rFonts w:asciiTheme="minorEastAsia" w:eastAsiaTheme="minorEastAsia" w:hAnsiTheme="minorEastAsia" w:hint="eastAsia"/>
          <w:sz w:val="28"/>
          <w:szCs w:val="28"/>
        </w:rPr>
        <w:t>.1674-2583.2023.12.040.</w:t>
      </w:r>
    </w:p>
    <w:p w14:paraId="731965BC"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[4]周燕琼.人工智能技术在电子商务设计中的应用[J].集成电路应用,2023,40(10):</w:t>
      </w:r>
      <w:proofErr w:type="gramStart"/>
      <w:r w:rsidRPr="002641D1">
        <w:rPr>
          <w:rFonts w:asciiTheme="minorEastAsia" w:eastAsiaTheme="minorEastAsia" w:hAnsiTheme="minorEastAsia" w:hint="eastAsia"/>
          <w:sz w:val="28"/>
          <w:szCs w:val="28"/>
        </w:rPr>
        <w:t>335-337.DOI:10.19339/j.issn</w:t>
      </w:r>
      <w:proofErr w:type="gramEnd"/>
      <w:r w:rsidRPr="002641D1">
        <w:rPr>
          <w:rFonts w:asciiTheme="minorEastAsia" w:eastAsiaTheme="minorEastAsia" w:hAnsiTheme="minorEastAsia" w:hint="eastAsia"/>
          <w:sz w:val="28"/>
          <w:szCs w:val="28"/>
        </w:rPr>
        <w:t>.1674-2583.2023.10.154.</w:t>
      </w:r>
    </w:p>
    <w:p w14:paraId="3060E298"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[5]杨阁,何兴旺.生成式人工智能时代电子商务类课程改革研究[J].科教文汇,2023,(18):</w:t>
      </w:r>
      <w:proofErr w:type="gramStart"/>
      <w:r w:rsidRPr="002641D1">
        <w:rPr>
          <w:rFonts w:asciiTheme="minorEastAsia" w:eastAsiaTheme="minorEastAsia" w:hAnsiTheme="minorEastAsia" w:hint="eastAsia"/>
          <w:sz w:val="28"/>
          <w:szCs w:val="28"/>
        </w:rPr>
        <w:t>72-76.DOI:10.16871/j.cnki.kjwh</w:t>
      </w:r>
      <w:proofErr w:type="gramEnd"/>
      <w:r w:rsidRPr="002641D1">
        <w:rPr>
          <w:rFonts w:asciiTheme="minorEastAsia" w:eastAsiaTheme="minorEastAsia" w:hAnsiTheme="minorEastAsia" w:hint="eastAsia"/>
          <w:sz w:val="28"/>
          <w:szCs w:val="28"/>
        </w:rPr>
        <w:t>.2023.18.017.</w:t>
      </w:r>
    </w:p>
    <w:p w14:paraId="0FE1C075"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[6]杨晓茜.人工智能技术对电子商务领域的影响探究[J].无线互联科技,2024,21(07):101-103.</w:t>
      </w:r>
    </w:p>
    <w:p w14:paraId="62A0F6CF"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lastRenderedPageBreak/>
        <w:t>[7]王冬月,金镇,施宇琦,等.人工智能在电子商务中应用发展研究——以嘉兴市为例[J].科技创新与生产力,2024,45(01):</w:t>
      </w:r>
      <w:proofErr w:type="gramStart"/>
      <w:r w:rsidRPr="002641D1">
        <w:rPr>
          <w:rFonts w:asciiTheme="minorEastAsia" w:eastAsiaTheme="minorEastAsia" w:hAnsiTheme="minorEastAsia" w:hint="eastAsia"/>
          <w:sz w:val="28"/>
          <w:szCs w:val="28"/>
        </w:rPr>
        <w:t>43-45.DOI:10.3969/j.issn</w:t>
      </w:r>
      <w:proofErr w:type="gramEnd"/>
      <w:r w:rsidRPr="002641D1">
        <w:rPr>
          <w:rFonts w:asciiTheme="minorEastAsia" w:eastAsiaTheme="minorEastAsia" w:hAnsiTheme="minorEastAsia" w:hint="eastAsia"/>
          <w:sz w:val="28"/>
          <w:szCs w:val="28"/>
        </w:rPr>
        <w:t>.1674-9146.2024.01.043.</w:t>
      </w:r>
    </w:p>
    <w:p w14:paraId="542946C7"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[8]程璐,佘惜花.人工智能背景</w:t>
      </w:r>
      <w:proofErr w:type="gramStart"/>
      <w:r w:rsidRPr="002641D1">
        <w:rPr>
          <w:rFonts w:asciiTheme="minorEastAsia" w:eastAsiaTheme="minorEastAsia" w:hAnsiTheme="minorEastAsia" w:hint="eastAsia"/>
          <w:sz w:val="28"/>
          <w:szCs w:val="28"/>
        </w:rPr>
        <w:t>下职业</w:t>
      </w:r>
      <w:proofErr w:type="gramEnd"/>
      <w:r w:rsidRPr="002641D1">
        <w:rPr>
          <w:rFonts w:asciiTheme="minorEastAsia" w:eastAsiaTheme="minorEastAsia" w:hAnsiTheme="minorEastAsia" w:hint="eastAsia"/>
          <w:sz w:val="28"/>
          <w:szCs w:val="28"/>
        </w:rPr>
        <w:t>院校电子商务专业人才培养策略[J].电脑迷,2023,(14):118-120.</w:t>
      </w:r>
    </w:p>
    <w:p w14:paraId="4E8D297E" w14:textId="77777777"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[9]赖小馨.基于人工智能的个性化推荐系统在电子商务中的应用[J].知识经济,2024,(06):37-39.</w:t>
      </w:r>
    </w:p>
    <w:p w14:paraId="295E7550" w14:textId="187DA184" w:rsidR="002641D1" w:rsidRPr="002641D1" w:rsidRDefault="002641D1" w:rsidP="002641D1">
      <w:pPr>
        <w:pStyle w:val="acbfdd8b-e11b-4d36-88ff-6049b138f862"/>
        <w:rPr>
          <w:rFonts w:asciiTheme="minorEastAsia" w:eastAsiaTheme="minorEastAsia" w:hAnsiTheme="minorEastAsia" w:hint="eastAsia"/>
          <w:sz w:val="28"/>
          <w:szCs w:val="28"/>
        </w:rPr>
      </w:pPr>
      <w:r w:rsidRPr="002641D1">
        <w:rPr>
          <w:rFonts w:asciiTheme="minorEastAsia" w:eastAsiaTheme="minorEastAsia" w:hAnsiTheme="minorEastAsia" w:hint="eastAsia"/>
          <w:sz w:val="28"/>
          <w:szCs w:val="28"/>
        </w:rPr>
        <w:t>[10]郭鑫.人工智能时代高职电子商务人才培养策略研究[J].常州信息职业技术学院学报,2024,23(03):80-83.</w:t>
      </w:r>
    </w:p>
    <w:sectPr w:rsidR="002641D1" w:rsidRPr="002641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6001A" w14:textId="77777777" w:rsidR="002430C0" w:rsidRDefault="002430C0" w:rsidP="000C509C">
      <w:r>
        <w:separator/>
      </w:r>
    </w:p>
  </w:endnote>
  <w:endnote w:type="continuationSeparator" w:id="0">
    <w:p w14:paraId="1E81F255" w14:textId="77777777" w:rsidR="002430C0" w:rsidRDefault="002430C0" w:rsidP="000C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panose1 w:val="02000000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67BB6" w14:textId="77777777" w:rsidR="002430C0" w:rsidRDefault="002430C0" w:rsidP="000C509C">
      <w:r>
        <w:separator/>
      </w:r>
    </w:p>
  </w:footnote>
  <w:footnote w:type="continuationSeparator" w:id="0">
    <w:p w14:paraId="623BBACF" w14:textId="77777777" w:rsidR="002430C0" w:rsidRDefault="002430C0" w:rsidP="000C5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F4A7E"/>
    <w:multiLevelType w:val="hybridMultilevel"/>
    <w:tmpl w:val="97F2A47A"/>
    <w:lvl w:ilvl="0" w:tplc="F27C2D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93C46F4"/>
    <w:multiLevelType w:val="hybridMultilevel"/>
    <w:tmpl w:val="0B9CA85A"/>
    <w:lvl w:ilvl="0" w:tplc="38B282B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8127264"/>
    <w:multiLevelType w:val="hybridMultilevel"/>
    <w:tmpl w:val="96ACC028"/>
    <w:lvl w:ilvl="0" w:tplc="3E00EC86">
      <w:start w:val="3"/>
      <w:numFmt w:val="japaneseCounting"/>
      <w:lvlText w:val="（%1）"/>
      <w:lvlJc w:val="left"/>
      <w:pPr>
        <w:ind w:left="1800" w:hanging="108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3" w15:restartNumberingAfterBreak="0">
    <w:nsid w:val="4E1421BF"/>
    <w:multiLevelType w:val="hybridMultilevel"/>
    <w:tmpl w:val="CDD88FEA"/>
    <w:lvl w:ilvl="0" w:tplc="9A74D252">
      <w:start w:val="1"/>
      <w:numFmt w:val="japaneseCounting"/>
      <w:pStyle w:val="21bc9c4b-6a32-43e5-beaa-fd2d792c5735"/>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33C6599"/>
    <w:multiLevelType w:val="hybridMultilevel"/>
    <w:tmpl w:val="DCFA26A2"/>
    <w:lvl w:ilvl="0" w:tplc="F2B813A4">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5" w15:restartNumberingAfterBreak="0">
    <w:nsid w:val="5D1367F3"/>
    <w:multiLevelType w:val="hybridMultilevel"/>
    <w:tmpl w:val="C57A55C4"/>
    <w:lvl w:ilvl="0" w:tplc="A17209D6">
      <w:start w:val="1"/>
      <w:numFmt w:val="japaneseCounting"/>
      <w:lvlText w:val="(%1)"/>
      <w:lvlJc w:val="left"/>
      <w:pPr>
        <w:ind w:left="590" w:hanging="59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06599010">
    <w:abstractNumId w:val="1"/>
  </w:num>
  <w:num w:numId="2" w16cid:durableId="1212427382">
    <w:abstractNumId w:val="3"/>
  </w:num>
  <w:num w:numId="3" w16cid:durableId="1744252316">
    <w:abstractNumId w:val="4"/>
  </w:num>
  <w:num w:numId="4" w16cid:durableId="1595284111">
    <w:abstractNumId w:val="2"/>
  </w:num>
  <w:num w:numId="5" w16cid:durableId="1791509613">
    <w:abstractNumId w:val="5"/>
  </w:num>
  <w:num w:numId="6" w16cid:durableId="1084186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2D3"/>
    <w:rsid w:val="00020365"/>
    <w:rsid w:val="000445F7"/>
    <w:rsid w:val="00053258"/>
    <w:rsid w:val="000925C1"/>
    <w:rsid w:val="000C509C"/>
    <w:rsid w:val="000D42D3"/>
    <w:rsid w:val="000F472D"/>
    <w:rsid w:val="00153E85"/>
    <w:rsid w:val="0016336F"/>
    <w:rsid w:val="00181E85"/>
    <w:rsid w:val="0021574D"/>
    <w:rsid w:val="0024212F"/>
    <w:rsid w:val="002430C0"/>
    <w:rsid w:val="002641D1"/>
    <w:rsid w:val="00265ABC"/>
    <w:rsid w:val="00296EF5"/>
    <w:rsid w:val="003907B0"/>
    <w:rsid w:val="003C60AD"/>
    <w:rsid w:val="003D4089"/>
    <w:rsid w:val="00474DB2"/>
    <w:rsid w:val="004D5ADE"/>
    <w:rsid w:val="004F1887"/>
    <w:rsid w:val="004F3744"/>
    <w:rsid w:val="00590385"/>
    <w:rsid w:val="00622DF8"/>
    <w:rsid w:val="00647AA1"/>
    <w:rsid w:val="00654CA1"/>
    <w:rsid w:val="006B00B7"/>
    <w:rsid w:val="006D01C8"/>
    <w:rsid w:val="007331EE"/>
    <w:rsid w:val="007E6981"/>
    <w:rsid w:val="0081785B"/>
    <w:rsid w:val="009C55B5"/>
    <w:rsid w:val="009F02CD"/>
    <w:rsid w:val="00A76AD2"/>
    <w:rsid w:val="00AA31DD"/>
    <w:rsid w:val="00AC7B77"/>
    <w:rsid w:val="00AE7AB7"/>
    <w:rsid w:val="00B83C8B"/>
    <w:rsid w:val="00B942E3"/>
    <w:rsid w:val="00CC09EB"/>
    <w:rsid w:val="00D1201E"/>
    <w:rsid w:val="00D5065F"/>
    <w:rsid w:val="00D83451"/>
    <w:rsid w:val="00DE72BB"/>
    <w:rsid w:val="00E45195"/>
    <w:rsid w:val="00F52D3B"/>
    <w:rsid w:val="00FB0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52AA9"/>
  <w15:chartTrackingRefBased/>
  <w15:docId w15:val="{7D3F727D-5B0F-4F9B-B91C-9FAC8F2D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C509C"/>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296EF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24212F"/>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509C"/>
    <w:pPr>
      <w:tabs>
        <w:tab w:val="center" w:pos="4153"/>
        <w:tab w:val="right" w:pos="8306"/>
      </w:tabs>
      <w:snapToGrid w:val="0"/>
      <w:jc w:val="center"/>
    </w:pPr>
    <w:rPr>
      <w:sz w:val="18"/>
      <w:szCs w:val="18"/>
    </w:rPr>
  </w:style>
  <w:style w:type="character" w:customStyle="1" w:styleId="a4">
    <w:name w:val="页眉 字符"/>
    <w:basedOn w:val="a0"/>
    <w:link w:val="a3"/>
    <w:uiPriority w:val="99"/>
    <w:rsid w:val="000C509C"/>
    <w:rPr>
      <w:sz w:val="18"/>
      <w:szCs w:val="18"/>
    </w:rPr>
  </w:style>
  <w:style w:type="paragraph" w:styleId="a5">
    <w:name w:val="footer"/>
    <w:basedOn w:val="a"/>
    <w:link w:val="a6"/>
    <w:uiPriority w:val="99"/>
    <w:unhideWhenUsed/>
    <w:rsid w:val="000C509C"/>
    <w:pPr>
      <w:tabs>
        <w:tab w:val="center" w:pos="4153"/>
        <w:tab w:val="right" w:pos="8306"/>
      </w:tabs>
      <w:snapToGrid w:val="0"/>
      <w:jc w:val="left"/>
    </w:pPr>
    <w:rPr>
      <w:sz w:val="18"/>
      <w:szCs w:val="18"/>
    </w:rPr>
  </w:style>
  <w:style w:type="character" w:customStyle="1" w:styleId="a6">
    <w:name w:val="页脚 字符"/>
    <w:basedOn w:val="a0"/>
    <w:link w:val="a5"/>
    <w:uiPriority w:val="99"/>
    <w:rsid w:val="000C509C"/>
    <w:rPr>
      <w:sz w:val="18"/>
      <w:szCs w:val="18"/>
    </w:rPr>
  </w:style>
  <w:style w:type="character" w:customStyle="1" w:styleId="10">
    <w:name w:val="标题 1 字符"/>
    <w:basedOn w:val="a0"/>
    <w:link w:val="1"/>
    <w:uiPriority w:val="9"/>
    <w:rsid w:val="000C509C"/>
    <w:rPr>
      <w:b/>
      <w:bCs/>
      <w:kern w:val="44"/>
      <w:sz w:val="44"/>
      <w:szCs w:val="44"/>
    </w:rPr>
  </w:style>
  <w:style w:type="paragraph" w:styleId="TOC">
    <w:name w:val="TOC Heading"/>
    <w:basedOn w:val="1"/>
    <w:next w:val="a"/>
    <w:uiPriority w:val="39"/>
    <w:unhideWhenUsed/>
    <w:qFormat/>
    <w:rsid w:val="000C509C"/>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0C509C"/>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0C509C"/>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0C509C"/>
    <w:pPr>
      <w:widowControl/>
      <w:spacing w:after="100" w:line="259" w:lineRule="auto"/>
      <w:ind w:left="440"/>
      <w:jc w:val="left"/>
    </w:pPr>
    <w:rPr>
      <w:rFonts w:cs="Times New Roman"/>
      <w:kern w:val="0"/>
      <w:sz w:val="22"/>
    </w:rPr>
  </w:style>
  <w:style w:type="character" w:styleId="a7">
    <w:name w:val="Hyperlink"/>
    <w:basedOn w:val="a0"/>
    <w:uiPriority w:val="99"/>
    <w:unhideWhenUsed/>
    <w:rsid w:val="000C509C"/>
    <w:rPr>
      <w:color w:val="0000FF" w:themeColor="hyperlink"/>
      <w:u w:val="single"/>
    </w:rPr>
  </w:style>
  <w:style w:type="character" w:customStyle="1" w:styleId="20">
    <w:name w:val="标题 2 字符"/>
    <w:basedOn w:val="a0"/>
    <w:link w:val="2"/>
    <w:uiPriority w:val="9"/>
    <w:semiHidden/>
    <w:rsid w:val="00296EF5"/>
    <w:rPr>
      <w:rFonts w:asciiTheme="majorHAnsi" w:eastAsiaTheme="majorEastAsia" w:hAnsiTheme="majorHAnsi" w:cstheme="majorBidi"/>
      <w:b/>
      <w:bCs/>
      <w:sz w:val="32"/>
      <w:szCs w:val="32"/>
    </w:rPr>
  </w:style>
  <w:style w:type="paragraph" w:styleId="a8">
    <w:name w:val="List Paragraph"/>
    <w:basedOn w:val="a"/>
    <w:link w:val="a9"/>
    <w:uiPriority w:val="34"/>
    <w:qFormat/>
    <w:rsid w:val="006D01C8"/>
    <w:pPr>
      <w:ind w:firstLineChars="200" w:firstLine="420"/>
    </w:pPr>
  </w:style>
  <w:style w:type="table" w:styleId="aa">
    <w:name w:val="Table Grid"/>
    <w:basedOn w:val="a1"/>
    <w:uiPriority w:val="59"/>
    <w:rsid w:val="00092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bfdd8b-e11b-4d36-88ff-6049b138f862">
    <w:name w:val="acbfdd8b-e11b-4d36-88ff-6049b138f862"/>
    <w:basedOn w:val="ab"/>
    <w:link w:val="acbfdd8b-e11b-4d36-88ff-6049b138f8620"/>
    <w:rsid w:val="00622DF8"/>
    <w:pPr>
      <w:adjustRightInd w:val="0"/>
      <w:spacing w:after="0" w:line="288" w:lineRule="auto"/>
      <w:jc w:val="left"/>
    </w:pPr>
    <w:rPr>
      <w:rFonts w:ascii="微软雅黑" w:eastAsia="微软雅黑" w:hAnsi="微软雅黑"/>
      <w:color w:val="000000"/>
      <w:sz w:val="22"/>
      <w:szCs w:val="32"/>
    </w:rPr>
  </w:style>
  <w:style w:type="character" w:customStyle="1" w:styleId="acbfdd8b-e11b-4d36-88ff-6049b138f8620">
    <w:name w:val="acbfdd8b-e11b-4d36-88ff-6049b138f862 字符"/>
    <w:basedOn w:val="a0"/>
    <w:link w:val="acbfdd8b-e11b-4d36-88ff-6049b138f862"/>
    <w:rsid w:val="00622DF8"/>
    <w:rPr>
      <w:rFonts w:ascii="微软雅黑" w:eastAsia="微软雅黑" w:hAnsi="微软雅黑"/>
      <w:color w:val="000000"/>
      <w:sz w:val="22"/>
      <w:szCs w:val="32"/>
    </w:rPr>
  </w:style>
  <w:style w:type="paragraph" w:styleId="ab">
    <w:name w:val="Body Text"/>
    <w:basedOn w:val="a"/>
    <w:link w:val="ac"/>
    <w:uiPriority w:val="99"/>
    <w:semiHidden/>
    <w:unhideWhenUsed/>
    <w:rsid w:val="00622DF8"/>
    <w:pPr>
      <w:spacing w:after="120"/>
    </w:pPr>
  </w:style>
  <w:style w:type="character" w:customStyle="1" w:styleId="ac">
    <w:name w:val="正文文本 字符"/>
    <w:basedOn w:val="a0"/>
    <w:link w:val="ab"/>
    <w:uiPriority w:val="99"/>
    <w:semiHidden/>
    <w:rsid w:val="00622DF8"/>
  </w:style>
  <w:style w:type="paragraph" w:customStyle="1" w:styleId="21bc9c4b-6a32-43e5-beaa-fd2d792c5735">
    <w:name w:val="21bc9c4b-6a32-43e5-beaa-fd2d792c5735"/>
    <w:basedOn w:val="1"/>
    <w:next w:val="acbfdd8b-e11b-4d36-88ff-6049b138f862"/>
    <w:link w:val="21bc9c4b-6a32-43e5-beaa-fd2d792c57350"/>
    <w:rsid w:val="0024212F"/>
    <w:pPr>
      <w:numPr>
        <w:numId w:val="2"/>
      </w:numPr>
      <w:adjustRightInd w:val="0"/>
      <w:spacing w:before="0" w:after="0" w:line="288" w:lineRule="auto"/>
      <w:ind w:left="0" w:firstLine="0"/>
      <w:jc w:val="left"/>
    </w:pPr>
    <w:rPr>
      <w:rFonts w:ascii="微软雅黑" w:eastAsia="微软雅黑" w:hAnsi="微软雅黑"/>
      <w:bCs w:val="0"/>
      <w:color w:val="000000"/>
      <w:sz w:val="32"/>
      <w:szCs w:val="32"/>
    </w:rPr>
  </w:style>
  <w:style w:type="character" w:customStyle="1" w:styleId="a9">
    <w:name w:val="列表段落 字符"/>
    <w:basedOn w:val="a0"/>
    <w:link w:val="a8"/>
    <w:uiPriority w:val="34"/>
    <w:rsid w:val="0024212F"/>
  </w:style>
  <w:style w:type="character" w:customStyle="1" w:styleId="21bc9c4b-6a32-43e5-beaa-fd2d792c57350">
    <w:name w:val="21bc9c4b-6a32-43e5-beaa-fd2d792c5735 字符"/>
    <w:basedOn w:val="a9"/>
    <w:link w:val="21bc9c4b-6a32-43e5-beaa-fd2d792c5735"/>
    <w:rsid w:val="0024212F"/>
    <w:rPr>
      <w:rFonts w:ascii="微软雅黑" w:eastAsia="微软雅黑" w:hAnsi="微软雅黑"/>
      <w:b/>
      <w:color w:val="000000"/>
      <w:kern w:val="44"/>
      <w:sz w:val="32"/>
      <w:szCs w:val="32"/>
    </w:rPr>
  </w:style>
  <w:style w:type="paragraph" w:customStyle="1" w:styleId="71e7dc79-1ff7-45e8-997d-0ebda3762b91">
    <w:name w:val="71e7dc79-1ff7-45e8-997d-0ebda3762b91"/>
    <w:basedOn w:val="2"/>
    <w:next w:val="acbfdd8b-e11b-4d36-88ff-6049b138f862"/>
    <w:link w:val="71e7dc79-1ff7-45e8-997d-0ebda3762b910"/>
    <w:rsid w:val="0024212F"/>
    <w:pPr>
      <w:adjustRightInd w:val="0"/>
      <w:spacing w:before="0" w:after="0" w:line="288" w:lineRule="auto"/>
      <w:jc w:val="left"/>
    </w:pPr>
    <w:rPr>
      <w:rFonts w:ascii="微软雅黑" w:eastAsia="微软雅黑" w:hAnsi="微软雅黑"/>
      <w:bCs w:val="0"/>
      <w:color w:val="000000"/>
      <w:sz w:val="28"/>
    </w:rPr>
  </w:style>
  <w:style w:type="character" w:customStyle="1" w:styleId="71e7dc79-1ff7-45e8-997d-0ebda3762b910">
    <w:name w:val="71e7dc79-1ff7-45e8-997d-0ebda3762b91 字符"/>
    <w:basedOn w:val="a0"/>
    <w:link w:val="71e7dc79-1ff7-45e8-997d-0ebda3762b91"/>
    <w:rsid w:val="0024212F"/>
    <w:rPr>
      <w:rFonts w:ascii="微软雅黑" w:eastAsia="微软雅黑" w:hAnsi="微软雅黑" w:cstheme="majorBidi"/>
      <w:b/>
      <w:color w:val="000000"/>
      <w:sz w:val="28"/>
      <w:szCs w:val="32"/>
    </w:rPr>
  </w:style>
  <w:style w:type="paragraph" w:customStyle="1" w:styleId="b63ee27f-4cf3-414c-9275-d88e3f90795e">
    <w:name w:val="b63ee27f-4cf3-414c-9275-d88e3f90795e"/>
    <w:basedOn w:val="3"/>
    <w:next w:val="acbfdd8b-e11b-4d36-88ff-6049b138f862"/>
    <w:link w:val="b63ee27f-4cf3-414c-9275-d88e3f90795e0"/>
    <w:rsid w:val="0024212F"/>
    <w:pPr>
      <w:adjustRightInd w:val="0"/>
      <w:spacing w:before="0" w:after="0" w:line="288" w:lineRule="auto"/>
      <w:jc w:val="left"/>
    </w:pPr>
    <w:rPr>
      <w:rFonts w:ascii="微软雅黑" w:eastAsia="微软雅黑" w:hAnsi="微软雅黑"/>
      <w:color w:val="000000"/>
      <w:sz w:val="26"/>
    </w:rPr>
  </w:style>
  <w:style w:type="character" w:customStyle="1" w:styleId="b63ee27f-4cf3-414c-9275-d88e3f90795e0">
    <w:name w:val="b63ee27f-4cf3-414c-9275-d88e3f90795e 字符"/>
    <w:basedOn w:val="a9"/>
    <w:link w:val="b63ee27f-4cf3-414c-9275-d88e3f90795e"/>
    <w:rsid w:val="0024212F"/>
    <w:rPr>
      <w:rFonts w:ascii="微软雅黑" w:eastAsia="微软雅黑" w:hAnsi="微软雅黑"/>
      <w:b/>
      <w:bCs/>
      <w:color w:val="000000"/>
      <w:sz w:val="26"/>
      <w:szCs w:val="32"/>
    </w:rPr>
  </w:style>
  <w:style w:type="character" w:customStyle="1" w:styleId="30">
    <w:name w:val="标题 3 字符"/>
    <w:basedOn w:val="a0"/>
    <w:link w:val="3"/>
    <w:uiPriority w:val="9"/>
    <w:semiHidden/>
    <w:rsid w:val="0024212F"/>
    <w:rPr>
      <w:b/>
      <w:bCs/>
      <w:sz w:val="32"/>
      <w:szCs w:val="32"/>
    </w:rPr>
  </w:style>
  <w:style w:type="paragraph" w:customStyle="1" w:styleId="be358f00-9758-446e-aec5-cde8345aeef3">
    <w:name w:val="be358f00-9758-446e-aec5-cde8345aeef3"/>
    <w:basedOn w:val="ab"/>
    <w:link w:val="be358f00-9758-446e-aec5-cde8345aeef30"/>
    <w:rsid w:val="0024212F"/>
    <w:pPr>
      <w:adjustRightInd w:val="0"/>
      <w:spacing w:after="0" w:line="288" w:lineRule="auto"/>
      <w:ind w:firstLine="440"/>
      <w:jc w:val="left"/>
    </w:pPr>
    <w:rPr>
      <w:rFonts w:ascii="微软雅黑" w:eastAsia="微软雅黑" w:hAnsi="微软雅黑"/>
      <w:color w:val="000000"/>
      <w:sz w:val="22"/>
      <w:szCs w:val="32"/>
    </w:rPr>
  </w:style>
  <w:style w:type="character" w:customStyle="1" w:styleId="be358f00-9758-446e-aec5-cde8345aeef30">
    <w:name w:val="be358f00-9758-446e-aec5-cde8345aeef3 字符"/>
    <w:basedOn w:val="a9"/>
    <w:link w:val="be358f00-9758-446e-aec5-cde8345aeef3"/>
    <w:rsid w:val="0024212F"/>
    <w:rPr>
      <w:rFonts w:ascii="微软雅黑" w:eastAsia="微软雅黑" w:hAnsi="微软雅黑"/>
      <w:color w:val="000000"/>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3541507">
      <w:bodyDiv w:val="1"/>
      <w:marLeft w:val="0"/>
      <w:marRight w:val="0"/>
      <w:marTop w:val="0"/>
      <w:marBottom w:val="0"/>
      <w:divBdr>
        <w:top w:val="none" w:sz="0" w:space="0" w:color="auto"/>
        <w:left w:val="none" w:sz="0" w:space="0" w:color="auto"/>
        <w:bottom w:val="none" w:sz="0" w:space="0" w:color="auto"/>
        <w:right w:val="none" w:sz="0" w:space="0" w:color="auto"/>
      </w:divBdr>
      <w:divsChild>
        <w:div w:id="346106794">
          <w:marLeft w:val="0"/>
          <w:marRight w:val="0"/>
          <w:marTop w:val="0"/>
          <w:marBottom w:val="0"/>
          <w:divBdr>
            <w:top w:val="none" w:sz="0" w:space="0" w:color="auto"/>
            <w:left w:val="none" w:sz="0" w:space="0" w:color="auto"/>
            <w:bottom w:val="none" w:sz="0" w:space="0" w:color="auto"/>
            <w:right w:val="none" w:sz="0" w:space="0" w:color="auto"/>
          </w:divBdr>
          <w:divsChild>
            <w:div w:id="1116831186">
              <w:marLeft w:val="0"/>
              <w:marRight w:val="0"/>
              <w:marTop w:val="0"/>
              <w:marBottom w:val="0"/>
              <w:divBdr>
                <w:top w:val="none" w:sz="0" w:space="0" w:color="auto"/>
                <w:left w:val="none" w:sz="0" w:space="0" w:color="auto"/>
                <w:bottom w:val="none" w:sz="0" w:space="0" w:color="auto"/>
                <w:right w:val="none" w:sz="0" w:space="0" w:color="auto"/>
              </w:divBdr>
            </w:div>
          </w:divsChild>
        </w:div>
        <w:div w:id="1837839196">
          <w:marLeft w:val="0"/>
          <w:marRight w:val="0"/>
          <w:marTop w:val="0"/>
          <w:marBottom w:val="0"/>
          <w:divBdr>
            <w:top w:val="none" w:sz="0" w:space="0" w:color="auto"/>
            <w:left w:val="none" w:sz="0" w:space="0" w:color="auto"/>
            <w:bottom w:val="none" w:sz="0" w:space="0" w:color="auto"/>
            <w:right w:val="none" w:sz="0" w:space="0" w:color="auto"/>
          </w:divBdr>
          <w:divsChild>
            <w:div w:id="797799462">
              <w:marLeft w:val="0"/>
              <w:marRight w:val="0"/>
              <w:marTop w:val="0"/>
              <w:marBottom w:val="0"/>
              <w:divBdr>
                <w:top w:val="none" w:sz="0" w:space="0" w:color="auto"/>
                <w:left w:val="none" w:sz="0" w:space="0" w:color="auto"/>
                <w:bottom w:val="none" w:sz="0" w:space="0" w:color="auto"/>
                <w:right w:val="none" w:sz="0" w:space="0" w:color="auto"/>
              </w:divBdr>
            </w:div>
          </w:divsChild>
        </w:div>
        <w:div w:id="1734542123">
          <w:marLeft w:val="0"/>
          <w:marRight w:val="0"/>
          <w:marTop w:val="0"/>
          <w:marBottom w:val="0"/>
          <w:divBdr>
            <w:top w:val="none" w:sz="0" w:space="0" w:color="auto"/>
            <w:left w:val="none" w:sz="0" w:space="0" w:color="auto"/>
            <w:bottom w:val="none" w:sz="0" w:space="0" w:color="auto"/>
            <w:right w:val="none" w:sz="0" w:space="0" w:color="auto"/>
          </w:divBdr>
          <w:divsChild>
            <w:div w:id="1613635956">
              <w:marLeft w:val="0"/>
              <w:marRight w:val="0"/>
              <w:marTop w:val="0"/>
              <w:marBottom w:val="0"/>
              <w:divBdr>
                <w:top w:val="none" w:sz="0" w:space="0" w:color="auto"/>
                <w:left w:val="none" w:sz="0" w:space="0" w:color="auto"/>
                <w:bottom w:val="none" w:sz="0" w:space="0" w:color="auto"/>
                <w:right w:val="none" w:sz="0" w:space="0" w:color="auto"/>
              </w:divBdr>
            </w:div>
          </w:divsChild>
        </w:div>
        <w:div w:id="2141413776">
          <w:marLeft w:val="0"/>
          <w:marRight w:val="0"/>
          <w:marTop w:val="0"/>
          <w:marBottom w:val="0"/>
          <w:divBdr>
            <w:top w:val="none" w:sz="0" w:space="0" w:color="auto"/>
            <w:left w:val="none" w:sz="0" w:space="0" w:color="auto"/>
            <w:bottom w:val="none" w:sz="0" w:space="0" w:color="auto"/>
            <w:right w:val="none" w:sz="0" w:space="0" w:color="auto"/>
          </w:divBdr>
          <w:divsChild>
            <w:div w:id="304244887">
              <w:marLeft w:val="0"/>
              <w:marRight w:val="0"/>
              <w:marTop w:val="0"/>
              <w:marBottom w:val="0"/>
              <w:divBdr>
                <w:top w:val="none" w:sz="0" w:space="0" w:color="auto"/>
                <w:left w:val="none" w:sz="0" w:space="0" w:color="auto"/>
                <w:bottom w:val="none" w:sz="0" w:space="0" w:color="auto"/>
                <w:right w:val="none" w:sz="0" w:space="0" w:color="auto"/>
              </w:divBdr>
            </w:div>
          </w:divsChild>
        </w:div>
        <w:div w:id="218711397">
          <w:marLeft w:val="0"/>
          <w:marRight w:val="0"/>
          <w:marTop w:val="0"/>
          <w:marBottom w:val="0"/>
          <w:divBdr>
            <w:top w:val="none" w:sz="0" w:space="0" w:color="auto"/>
            <w:left w:val="none" w:sz="0" w:space="0" w:color="auto"/>
            <w:bottom w:val="none" w:sz="0" w:space="0" w:color="auto"/>
            <w:right w:val="none" w:sz="0" w:space="0" w:color="auto"/>
          </w:divBdr>
          <w:divsChild>
            <w:div w:id="29572351">
              <w:marLeft w:val="0"/>
              <w:marRight w:val="0"/>
              <w:marTop w:val="0"/>
              <w:marBottom w:val="0"/>
              <w:divBdr>
                <w:top w:val="none" w:sz="0" w:space="0" w:color="auto"/>
                <w:left w:val="none" w:sz="0" w:space="0" w:color="auto"/>
                <w:bottom w:val="none" w:sz="0" w:space="0" w:color="auto"/>
                <w:right w:val="none" w:sz="0" w:space="0" w:color="auto"/>
              </w:divBdr>
            </w:div>
          </w:divsChild>
        </w:div>
        <w:div w:id="779909206">
          <w:marLeft w:val="0"/>
          <w:marRight w:val="0"/>
          <w:marTop w:val="0"/>
          <w:marBottom w:val="0"/>
          <w:divBdr>
            <w:top w:val="none" w:sz="0" w:space="0" w:color="auto"/>
            <w:left w:val="none" w:sz="0" w:space="0" w:color="auto"/>
            <w:bottom w:val="none" w:sz="0" w:space="0" w:color="auto"/>
            <w:right w:val="none" w:sz="0" w:space="0" w:color="auto"/>
          </w:divBdr>
          <w:divsChild>
            <w:div w:id="1184398633">
              <w:marLeft w:val="0"/>
              <w:marRight w:val="0"/>
              <w:marTop w:val="0"/>
              <w:marBottom w:val="0"/>
              <w:divBdr>
                <w:top w:val="none" w:sz="0" w:space="0" w:color="auto"/>
                <w:left w:val="none" w:sz="0" w:space="0" w:color="auto"/>
                <w:bottom w:val="none" w:sz="0" w:space="0" w:color="auto"/>
                <w:right w:val="none" w:sz="0" w:space="0" w:color="auto"/>
              </w:divBdr>
            </w:div>
          </w:divsChild>
        </w:div>
        <w:div w:id="680814875">
          <w:marLeft w:val="0"/>
          <w:marRight w:val="0"/>
          <w:marTop w:val="0"/>
          <w:marBottom w:val="0"/>
          <w:divBdr>
            <w:top w:val="none" w:sz="0" w:space="0" w:color="auto"/>
            <w:left w:val="none" w:sz="0" w:space="0" w:color="auto"/>
            <w:bottom w:val="none" w:sz="0" w:space="0" w:color="auto"/>
            <w:right w:val="none" w:sz="0" w:space="0" w:color="auto"/>
          </w:divBdr>
          <w:divsChild>
            <w:div w:id="506556238">
              <w:marLeft w:val="0"/>
              <w:marRight w:val="0"/>
              <w:marTop w:val="0"/>
              <w:marBottom w:val="0"/>
              <w:divBdr>
                <w:top w:val="none" w:sz="0" w:space="0" w:color="auto"/>
                <w:left w:val="none" w:sz="0" w:space="0" w:color="auto"/>
                <w:bottom w:val="none" w:sz="0" w:space="0" w:color="auto"/>
                <w:right w:val="none" w:sz="0" w:space="0" w:color="auto"/>
              </w:divBdr>
            </w:div>
          </w:divsChild>
        </w:div>
        <w:div w:id="1783762770">
          <w:marLeft w:val="0"/>
          <w:marRight w:val="0"/>
          <w:marTop w:val="0"/>
          <w:marBottom w:val="0"/>
          <w:divBdr>
            <w:top w:val="none" w:sz="0" w:space="0" w:color="auto"/>
            <w:left w:val="none" w:sz="0" w:space="0" w:color="auto"/>
            <w:bottom w:val="none" w:sz="0" w:space="0" w:color="auto"/>
            <w:right w:val="none" w:sz="0" w:space="0" w:color="auto"/>
          </w:divBdr>
          <w:divsChild>
            <w:div w:id="1609777336">
              <w:marLeft w:val="0"/>
              <w:marRight w:val="0"/>
              <w:marTop w:val="0"/>
              <w:marBottom w:val="0"/>
              <w:divBdr>
                <w:top w:val="none" w:sz="0" w:space="0" w:color="auto"/>
                <w:left w:val="none" w:sz="0" w:space="0" w:color="auto"/>
                <w:bottom w:val="none" w:sz="0" w:space="0" w:color="auto"/>
                <w:right w:val="none" w:sz="0" w:space="0" w:color="auto"/>
              </w:divBdr>
            </w:div>
          </w:divsChild>
        </w:div>
        <w:div w:id="1129518647">
          <w:marLeft w:val="0"/>
          <w:marRight w:val="0"/>
          <w:marTop w:val="0"/>
          <w:marBottom w:val="0"/>
          <w:divBdr>
            <w:top w:val="none" w:sz="0" w:space="0" w:color="auto"/>
            <w:left w:val="none" w:sz="0" w:space="0" w:color="auto"/>
            <w:bottom w:val="none" w:sz="0" w:space="0" w:color="auto"/>
            <w:right w:val="none" w:sz="0" w:space="0" w:color="auto"/>
          </w:divBdr>
          <w:divsChild>
            <w:div w:id="1121261117">
              <w:marLeft w:val="0"/>
              <w:marRight w:val="0"/>
              <w:marTop w:val="0"/>
              <w:marBottom w:val="0"/>
              <w:divBdr>
                <w:top w:val="none" w:sz="0" w:space="0" w:color="auto"/>
                <w:left w:val="none" w:sz="0" w:space="0" w:color="auto"/>
                <w:bottom w:val="none" w:sz="0" w:space="0" w:color="auto"/>
                <w:right w:val="none" w:sz="0" w:space="0" w:color="auto"/>
              </w:divBdr>
            </w:div>
          </w:divsChild>
        </w:div>
        <w:div w:id="1349722387">
          <w:marLeft w:val="0"/>
          <w:marRight w:val="0"/>
          <w:marTop w:val="0"/>
          <w:marBottom w:val="0"/>
          <w:divBdr>
            <w:top w:val="none" w:sz="0" w:space="0" w:color="auto"/>
            <w:left w:val="none" w:sz="0" w:space="0" w:color="auto"/>
            <w:bottom w:val="none" w:sz="0" w:space="0" w:color="auto"/>
            <w:right w:val="none" w:sz="0" w:space="0" w:color="auto"/>
          </w:divBdr>
          <w:divsChild>
            <w:div w:id="14376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2F0E0-8DBA-42BC-B586-46DAFD8D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aadmin</dc:creator>
  <cp:keywords/>
  <dc:description/>
  <cp:lastModifiedBy>YM zhai</cp:lastModifiedBy>
  <cp:revision>3</cp:revision>
  <dcterms:created xsi:type="dcterms:W3CDTF">2024-11-14T12:50:00Z</dcterms:created>
  <dcterms:modified xsi:type="dcterms:W3CDTF">2024-11-14T16:17:00Z</dcterms:modified>
</cp:coreProperties>
</file>