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7" w:type="dxa"/>
        <w:tblInd w:w="-34" w:type="dxa"/>
        <w:tblLook w:val="00A0"/>
      </w:tblPr>
      <w:tblGrid>
        <w:gridCol w:w="727"/>
        <w:gridCol w:w="975"/>
        <w:gridCol w:w="2268"/>
        <w:gridCol w:w="1181"/>
        <w:gridCol w:w="1392"/>
        <w:gridCol w:w="2104"/>
      </w:tblGrid>
      <w:tr w:rsidR="00F40832" w:rsidRPr="00847EAB" w:rsidTr="00847EAB">
        <w:trPr>
          <w:trHeight w:val="405"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832" w:rsidRPr="00847EAB" w:rsidRDefault="00F40832" w:rsidP="002A4C2A">
            <w:pPr>
              <w:pageBreakBefore/>
              <w:jc w:val="left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附表：</w:t>
            </w:r>
            <w:r>
              <w:rPr>
                <w:rFonts w:ascii="仿宋_GB2312" w:eastAsia="仿宋_GB2312" w:cs="仿宋_GB2312"/>
              </w:rPr>
              <w:t xml:space="preserve">        </w:t>
            </w:r>
            <w:r w:rsidRPr="00847EA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娄底职院</w:t>
            </w:r>
            <w:r w:rsidRPr="00847EAB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2018</w:t>
            </w:r>
            <w:r w:rsidRPr="00847EA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教师拟编写教材</w:t>
            </w:r>
            <w:r w:rsidRPr="00847EA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评审结果</w:t>
            </w:r>
          </w:p>
        </w:tc>
      </w:tr>
      <w:tr w:rsidR="00F40832" w:rsidRPr="00847EAB" w:rsidTr="008D1617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教材名称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出版级别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评审结果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备注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胡霞玲、郭赞伟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ECXEL</w:t>
            </w:r>
            <w:r w:rsidRPr="00847EAB">
              <w:rPr>
                <w:rFonts w:ascii="宋体" w:hAnsi="宋体" w:cs="宋体" w:hint="eastAsia"/>
                <w:kern w:val="0"/>
                <w:sz w:val="20"/>
              </w:rPr>
              <w:t>在财务中的应用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危英、胡霞玲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财务会计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省部规划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凭省部规划教材立项文件申请编写奖励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杨翰儒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放歌湘中－娄底本土歌曲精选与赏析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校本教材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陈翔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混凝土结构工程施工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省部规划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凭省部规划教材立项文件申请编写奖励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朱余娥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基础会计实训项目化教程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汤敏捷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建筑施工测量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省部规划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凭省部规划教材立项文件申请编写奖励</w:t>
            </w:r>
          </w:p>
        </w:tc>
      </w:tr>
      <w:tr w:rsidR="00F40832" w:rsidRPr="00847EAB" w:rsidTr="008D1617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彭仁娥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建筑施工组织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省部规划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凭省部规划教材立项文件申请编写奖励</w:t>
            </w:r>
          </w:p>
        </w:tc>
      </w:tr>
      <w:tr w:rsidR="00F40832" w:rsidRPr="00847EAB" w:rsidTr="008D1617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谭建新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汽车底盘机械系统检修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校本教材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谢政权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汽车检测与故障诊断技术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阳小群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砌体结构工程施工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省部规划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凭省部规划教材立项文件申请编写奖励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龚文锋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商务英语专业（外贸方向）毕业设计指导教程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校本教材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刘小明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特种经济动物养殖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凭省部规划教材立项文件申请编写奖励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彭仁娥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屋面及防水工程施工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省部规划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凭省部规划教材立项文件申请编写奖励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罗华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移动商务内容创业平台与实践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校本教材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戴新英、</w:t>
            </w:r>
            <w:smartTag w:uri="urn:schemas-microsoft-com:office:smarttags" w:element="PersonName">
              <w:smartTagPr>
                <w:attr w:name="ProductID" w:val="张丽"/>
              </w:smartTagPr>
              <w:r w:rsidRPr="00847EAB">
                <w:rPr>
                  <w:rFonts w:ascii="宋体" w:hAnsi="宋体" w:cs="宋体" w:hint="eastAsia"/>
                  <w:kern w:val="0"/>
                  <w:sz w:val="20"/>
                </w:rPr>
                <w:t>张丽</w:t>
              </w:r>
            </w:smartTag>
            <w:r w:rsidRPr="00847EAB">
              <w:rPr>
                <w:rFonts w:ascii="宋体" w:hAnsi="宋体" w:cs="宋体" w:hint="eastAsia"/>
                <w:kern w:val="0"/>
                <w:sz w:val="20"/>
              </w:rPr>
              <w:t>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高职大学语文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校本教材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谢大识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动物内科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郭赞伟、胡霞玲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用友财务一体化实训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校本教材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张云峰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字体设计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夏高彦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标志与</w:t>
            </w:r>
            <w:r w:rsidRPr="00847EAB">
              <w:rPr>
                <w:rFonts w:ascii="宋体" w:hAnsi="宋体" w:cs="宋体"/>
                <w:kern w:val="0"/>
                <w:sz w:val="20"/>
              </w:rPr>
              <w:t>VI</w:t>
            </w:r>
            <w:r w:rsidRPr="00847EAB">
              <w:rPr>
                <w:rFonts w:ascii="宋体" w:hAnsi="宋体" w:cs="宋体" w:hint="eastAsia"/>
                <w:kern w:val="0"/>
                <w:sz w:val="20"/>
              </w:rPr>
              <w:t>设计实训（第二版）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王利芝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儿科护理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姚燕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妇科护理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2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曾芍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护理导论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罗雨辉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护理心理学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曾芍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护理综合实训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李昶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护用药理学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谭芳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健康评估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邵琼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解剖生理学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曾卓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康复护理基础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吴群雄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老年护理学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范国正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临床护理情景模拟病例集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张中平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社区护理学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2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吴群雄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临床实习大纲与指导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校本教材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曾芍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实习岗前强化及毕业设计指导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范国正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眼耳鼻咽喉口腔科护理学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邱秋芬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医护英语水平考试（二级）指南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28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刘建宇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医学基础实训指导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公开出版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黄香娟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营养与膳食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谢萍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优生优育与母婴保健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李昶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药理学基础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  <w:tr w:rsidR="00F40832" w:rsidRPr="00847EAB" w:rsidTr="008D1617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/>
                <w:kern w:val="0"/>
                <w:sz w:val="20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刘玉玲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药物应用护理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国家规划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同意编写并奖励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832" w:rsidRPr="00847EAB" w:rsidRDefault="00F40832" w:rsidP="00847EA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20"/>
              </w:rPr>
            </w:pPr>
            <w:r w:rsidRPr="00847EAB">
              <w:rPr>
                <w:rFonts w:ascii="宋体" w:hAnsi="宋体" w:cs="宋体" w:hint="eastAsia"/>
                <w:kern w:val="0"/>
                <w:sz w:val="20"/>
              </w:rPr>
              <w:t>凭国家规划教材立项文件申请编写奖励</w:t>
            </w:r>
          </w:p>
        </w:tc>
      </w:tr>
    </w:tbl>
    <w:p w:rsidR="00F40832" w:rsidRPr="00847EAB" w:rsidRDefault="00F40832" w:rsidP="00F40832">
      <w:pPr>
        <w:pStyle w:val="NormalWeb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31680"/>
        <w:jc w:val="center"/>
        <w:rPr>
          <w:rFonts w:ascii="仿宋_GB2312" w:eastAsia="仿宋_GB2312"/>
          <w:sz w:val="28"/>
          <w:szCs w:val="28"/>
        </w:rPr>
      </w:pPr>
    </w:p>
    <w:p w:rsidR="00F40832" w:rsidRDefault="00F40832" w:rsidP="00946BDA">
      <w:pPr>
        <w:pStyle w:val="NormalWeb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31680"/>
        <w:jc w:val="center"/>
        <w:rPr>
          <w:rFonts w:ascii="仿宋_GB2312" w:eastAsia="仿宋_GB2312"/>
          <w:sz w:val="28"/>
          <w:szCs w:val="28"/>
        </w:rPr>
      </w:pPr>
    </w:p>
    <w:sectPr w:rsidR="00F40832" w:rsidSect="007E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832" w:rsidRDefault="00F40832" w:rsidP="002A4C2A">
      <w:r>
        <w:separator/>
      </w:r>
    </w:p>
  </w:endnote>
  <w:endnote w:type="continuationSeparator" w:id="0">
    <w:p w:rsidR="00F40832" w:rsidRDefault="00F40832" w:rsidP="002A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832" w:rsidRDefault="00F40832" w:rsidP="002A4C2A">
      <w:r>
        <w:separator/>
      </w:r>
    </w:p>
  </w:footnote>
  <w:footnote w:type="continuationSeparator" w:id="0">
    <w:p w:rsidR="00F40832" w:rsidRDefault="00F40832" w:rsidP="002A4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159"/>
    <w:rsid w:val="002002D0"/>
    <w:rsid w:val="002A0159"/>
    <w:rsid w:val="002A4C2A"/>
    <w:rsid w:val="002A7017"/>
    <w:rsid w:val="00311450"/>
    <w:rsid w:val="00312EFC"/>
    <w:rsid w:val="00442A73"/>
    <w:rsid w:val="007E5D1D"/>
    <w:rsid w:val="00847EAB"/>
    <w:rsid w:val="00886C39"/>
    <w:rsid w:val="008D1617"/>
    <w:rsid w:val="00946BDA"/>
    <w:rsid w:val="00986357"/>
    <w:rsid w:val="00A0332B"/>
    <w:rsid w:val="00A94CE5"/>
    <w:rsid w:val="00EA6C17"/>
    <w:rsid w:val="00EC5669"/>
    <w:rsid w:val="00F4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59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A01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2A015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14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45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A4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4C2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A4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4C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</Pages>
  <Words>257</Words>
  <Characters>1465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7</cp:revision>
  <cp:lastPrinted>2018-03-29T01:41:00Z</cp:lastPrinted>
  <dcterms:created xsi:type="dcterms:W3CDTF">2018-03-29T01:09:00Z</dcterms:created>
  <dcterms:modified xsi:type="dcterms:W3CDTF">2018-04-23T03:30:00Z</dcterms:modified>
</cp:coreProperties>
</file>