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8041C" w14:textId="77777777" w:rsidR="002D397F" w:rsidRDefault="002467EB">
      <w:pPr>
        <w:adjustRightInd w:val="0"/>
        <w:snapToGrid w:val="0"/>
        <w:spacing w:line="360" w:lineRule="exact"/>
        <w:rPr>
          <w:rFonts w:ascii="宋体" w:eastAsia="宋体" w:hAnsi="宋体" w:cs="Times New Roman"/>
          <w:bCs/>
          <w:sz w:val="28"/>
          <w:szCs w:val="28"/>
        </w:rPr>
      </w:pPr>
      <w:r>
        <w:rPr>
          <w:rFonts w:ascii="宋体" w:eastAsia="宋体" w:hAnsi="宋体" w:cs="Times New Roman" w:hint="eastAsia"/>
          <w:bCs/>
          <w:sz w:val="28"/>
          <w:szCs w:val="28"/>
        </w:rPr>
        <w:t>附件：</w:t>
      </w:r>
    </w:p>
    <w:p w14:paraId="1A255246" w14:textId="77777777" w:rsidR="002D397F" w:rsidRDefault="002467EB">
      <w:pPr>
        <w:adjustRightInd w:val="0"/>
        <w:snapToGrid w:val="0"/>
        <w:spacing w:line="580" w:lineRule="exact"/>
        <w:jc w:val="center"/>
        <w:rPr>
          <w:rFonts w:ascii="宋体" w:eastAsia="宋体" w:hAnsi="宋体" w:cs="Times New Roman"/>
          <w:b/>
          <w:sz w:val="32"/>
          <w:szCs w:val="32"/>
        </w:rPr>
      </w:pPr>
      <w:bookmarkStart w:id="0" w:name="_GoBack"/>
      <w:r>
        <w:rPr>
          <w:rFonts w:ascii="宋体" w:eastAsia="宋体" w:hAnsi="宋体" w:cs="Times New Roman" w:hint="eastAsia"/>
          <w:b/>
          <w:sz w:val="32"/>
          <w:szCs w:val="32"/>
        </w:rPr>
        <w:t>202</w:t>
      </w:r>
      <w:r>
        <w:rPr>
          <w:rFonts w:ascii="宋体" w:eastAsia="宋体" w:hAnsi="宋体" w:cs="Times New Roman"/>
          <w:b/>
          <w:sz w:val="32"/>
          <w:szCs w:val="32"/>
        </w:rPr>
        <w:t>5</w:t>
      </w:r>
      <w:r>
        <w:rPr>
          <w:rFonts w:ascii="宋体" w:eastAsia="宋体" w:hAnsi="宋体" w:cs="Times New Roman" w:hint="eastAsia"/>
          <w:b/>
          <w:sz w:val="32"/>
          <w:szCs w:val="32"/>
        </w:rPr>
        <w:t>年娄底职业技术学</w:t>
      </w:r>
      <w:proofErr w:type="gramStart"/>
      <w:r>
        <w:rPr>
          <w:rFonts w:ascii="宋体" w:eastAsia="宋体" w:hAnsi="宋体" w:cs="Times New Roman" w:hint="eastAsia"/>
          <w:b/>
          <w:sz w:val="32"/>
          <w:szCs w:val="32"/>
        </w:rPr>
        <w:t>院校级</w:t>
      </w:r>
      <w:proofErr w:type="gramEnd"/>
      <w:r>
        <w:rPr>
          <w:rFonts w:ascii="宋体" w:eastAsia="宋体" w:hAnsi="宋体" w:cs="Times New Roman" w:hint="eastAsia"/>
          <w:b/>
          <w:sz w:val="32"/>
          <w:szCs w:val="32"/>
        </w:rPr>
        <w:t>教育</w:t>
      </w:r>
      <w:r>
        <w:rPr>
          <w:rFonts w:ascii="宋体" w:eastAsia="宋体" w:hAnsi="宋体" w:cs="Times New Roman" w:hint="eastAsia"/>
          <w:b/>
          <w:sz w:val="32"/>
          <w:szCs w:val="32"/>
        </w:rPr>
        <w:t>教学成果奖拟获奖名单</w:t>
      </w:r>
    </w:p>
    <w:tbl>
      <w:tblPr>
        <w:tblW w:w="53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596"/>
        <w:gridCol w:w="3014"/>
        <w:gridCol w:w="3061"/>
        <w:gridCol w:w="1630"/>
      </w:tblGrid>
      <w:tr w:rsidR="002D397F" w14:paraId="7D2BDCEA" w14:textId="77777777">
        <w:trPr>
          <w:trHeight w:val="858"/>
        </w:trPr>
        <w:tc>
          <w:tcPr>
            <w:tcW w:w="857" w:type="dxa"/>
            <w:vAlign w:val="center"/>
          </w:tcPr>
          <w:bookmarkEnd w:id="0"/>
          <w:p w14:paraId="6D30D7F1" w14:textId="77777777" w:rsidR="002D397F" w:rsidRDefault="002467EB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获奖</w:t>
            </w:r>
          </w:p>
          <w:p w14:paraId="0B77497D" w14:textId="77777777" w:rsidR="002D397F" w:rsidRDefault="002467EB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等级</w:t>
            </w:r>
          </w:p>
        </w:tc>
        <w:tc>
          <w:tcPr>
            <w:tcW w:w="596" w:type="dxa"/>
            <w:vAlign w:val="center"/>
          </w:tcPr>
          <w:p w14:paraId="3FC946E3" w14:textId="77777777" w:rsidR="002D397F" w:rsidRDefault="002467EB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014" w:type="dxa"/>
            <w:vAlign w:val="center"/>
          </w:tcPr>
          <w:p w14:paraId="31678102" w14:textId="77777777" w:rsidR="002D397F" w:rsidRDefault="002467EB">
            <w:pPr>
              <w:adjustRightInd w:val="0"/>
              <w:snapToGrid w:val="0"/>
              <w:spacing w:line="360" w:lineRule="exact"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成果名称</w:t>
            </w:r>
          </w:p>
        </w:tc>
        <w:tc>
          <w:tcPr>
            <w:tcW w:w="3061" w:type="dxa"/>
            <w:vAlign w:val="center"/>
          </w:tcPr>
          <w:p w14:paraId="2DED6C45" w14:textId="77777777" w:rsidR="002D397F" w:rsidRDefault="002467EB">
            <w:pPr>
              <w:widowControl/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主要完成人</w:t>
            </w:r>
          </w:p>
        </w:tc>
        <w:tc>
          <w:tcPr>
            <w:tcW w:w="1630" w:type="dxa"/>
            <w:vAlign w:val="center"/>
          </w:tcPr>
          <w:p w14:paraId="2A223123" w14:textId="77777777" w:rsidR="002D397F" w:rsidRDefault="002467EB">
            <w:pPr>
              <w:jc w:val="center"/>
              <w:rPr>
                <w:rFonts w:ascii="宋体" w:eastAsia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  <w:szCs w:val="24"/>
              </w:rPr>
              <w:t>主要完成单位</w:t>
            </w:r>
          </w:p>
        </w:tc>
      </w:tr>
      <w:tr w:rsidR="002D397F" w14:paraId="7EBE9918" w14:textId="77777777">
        <w:trPr>
          <w:trHeight w:val="831"/>
        </w:trPr>
        <w:tc>
          <w:tcPr>
            <w:tcW w:w="857" w:type="dxa"/>
            <w:vMerge w:val="restart"/>
            <w:vAlign w:val="center"/>
          </w:tcPr>
          <w:p w14:paraId="70C7808F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一等奖</w:t>
            </w:r>
          </w:p>
        </w:tc>
        <w:tc>
          <w:tcPr>
            <w:tcW w:w="596" w:type="dxa"/>
            <w:vAlign w:val="center"/>
          </w:tcPr>
          <w:p w14:paraId="4A84A55A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3014" w:type="dxa"/>
            <w:vAlign w:val="center"/>
          </w:tcPr>
          <w:p w14:paraId="6B5EA6BD" w14:textId="77777777" w:rsidR="002D397F" w:rsidRDefault="002467EB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服务乡村振兴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“四精准”就地定向培养新时代村干部的路径创新实践</w:t>
            </w:r>
          </w:p>
        </w:tc>
        <w:tc>
          <w:tcPr>
            <w:tcW w:w="3061" w:type="dxa"/>
            <w:vAlign w:val="center"/>
          </w:tcPr>
          <w:p w14:paraId="25ADEFD7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谢大识、李宇才、王先坤、喻彩霞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张文泉、王琦、刘莎莎、曾玉华、周晶</w:t>
            </w:r>
          </w:p>
        </w:tc>
        <w:tc>
          <w:tcPr>
            <w:tcW w:w="1630" w:type="dxa"/>
            <w:vAlign w:val="center"/>
          </w:tcPr>
          <w:p w14:paraId="347AB9D2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农林工程学院</w:t>
            </w:r>
          </w:p>
        </w:tc>
      </w:tr>
      <w:tr w:rsidR="002D397F" w14:paraId="6E879B47" w14:textId="77777777">
        <w:trPr>
          <w:trHeight w:val="782"/>
        </w:trPr>
        <w:tc>
          <w:tcPr>
            <w:tcW w:w="857" w:type="dxa"/>
            <w:vMerge/>
            <w:vAlign w:val="center"/>
          </w:tcPr>
          <w:p w14:paraId="4A529F2C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5CD93D71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</w:t>
            </w:r>
          </w:p>
        </w:tc>
        <w:tc>
          <w:tcPr>
            <w:tcW w:w="3014" w:type="dxa"/>
            <w:vAlign w:val="center"/>
          </w:tcPr>
          <w:p w14:paraId="226DE17A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基于“四协同三融合三平台”的智能制造产教融合基地实体化运行创新实践</w:t>
            </w:r>
          </w:p>
        </w:tc>
        <w:tc>
          <w:tcPr>
            <w:tcW w:w="3061" w:type="dxa"/>
            <w:vAlign w:val="center"/>
          </w:tcPr>
          <w:p w14:paraId="648BA068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刘云韩、晏然、龙永坚、刘军、吴兴湘、刘若桥、龙育才、聂进、郭奇</w:t>
            </w:r>
          </w:p>
        </w:tc>
        <w:tc>
          <w:tcPr>
            <w:tcW w:w="1630" w:type="dxa"/>
            <w:vAlign w:val="center"/>
          </w:tcPr>
          <w:p w14:paraId="5653A9F6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产教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融合办</w:t>
            </w:r>
            <w:proofErr w:type="gramEnd"/>
          </w:p>
        </w:tc>
      </w:tr>
      <w:tr w:rsidR="002D397F" w14:paraId="2F7ADD37" w14:textId="77777777">
        <w:trPr>
          <w:trHeight w:val="883"/>
        </w:trPr>
        <w:tc>
          <w:tcPr>
            <w:tcW w:w="857" w:type="dxa"/>
            <w:vMerge w:val="restart"/>
            <w:vAlign w:val="center"/>
          </w:tcPr>
          <w:p w14:paraId="7A2186AE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二等奖</w:t>
            </w:r>
          </w:p>
        </w:tc>
        <w:tc>
          <w:tcPr>
            <w:tcW w:w="596" w:type="dxa"/>
            <w:vAlign w:val="center"/>
          </w:tcPr>
          <w:p w14:paraId="52199E07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3014" w:type="dxa"/>
            <w:vAlign w:val="center"/>
          </w:tcPr>
          <w:p w14:paraId="2771A95A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“五融”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协同育人：高校铸牢中华民族共同体意识教育的创新与实践</w:t>
            </w:r>
          </w:p>
        </w:tc>
        <w:tc>
          <w:tcPr>
            <w:tcW w:w="3061" w:type="dxa"/>
            <w:vAlign w:val="center"/>
          </w:tcPr>
          <w:p w14:paraId="1FBFB486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、邱玉贵、申晓伟、匡媛元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王欢妍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王冬青、王琦、周雯婷、王宗凡</w:t>
            </w:r>
          </w:p>
        </w:tc>
        <w:tc>
          <w:tcPr>
            <w:tcW w:w="1630" w:type="dxa"/>
            <w:vAlign w:val="center"/>
          </w:tcPr>
          <w:p w14:paraId="057E726A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学生工作处</w:t>
            </w:r>
          </w:p>
        </w:tc>
      </w:tr>
      <w:tr w:rsidR="002D397F" w14:paraId="3C3A6160" w14:textId="77777777">
        <w:trPr>
          <w:trHeight w:val="898"/>
        </w:trPr>
        <w:tc>
          <w:tcPr>
            <w:tcW w:w="857" w:type="dxa"/>
            <w:vMerge/>
            <w:vAlign w:val="center"/>
          </w:tcPr>
          <w:p w14:paraId="118D9BA8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59A449A4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4</w:t>
            </w:r>
          </w:p>
        </w:tc>
        <w:tc>
          <w:tcPr>
            <w:tcW w:w="3014" w:type="dxa"/>
            <w:vAlign w:val="center"/>
          </w:tcPr>
          <w:p w14:paraId="095B2B72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高职护理专业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教协同“三聚焦四融合六维度”人才培养模式的创新实践</w:t>
            </w:r>
          </w:p>
        </w:tc>
        <w:tc>
          <w:tcPr>
            <w:tcW w:w="3061" w:type="dxa"/>
            <w:vAlign w:val="center"/>
          </w:tcPr>
          <w:p w14:paraId="29547848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周娟、范国正、曾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芍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、孙玉红、许传红、邹莎、刘媚</w:t>
            </w:r>
          </w:p>
        </w:tc>
        <w:tc>
          <w:tcPr>
            <w:tcW w:w="1630" w:type="dxa"/>
            <w:vAlign w:val="center"/>
          </w:tcPr>
          <w:p w14:paraId="557468DE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护理学院、娄底市中心医院、桃源县中医医院</w:t>
            </w:r>
          </w:p>
        </w:tc>
      </w:tr>
      <w:tr w:rsidR="002D397F" w14:paraId="1A182468" w14:textId="77777777">
        <w:trPr>
          <w:trHeight w:val="853"/>
        </w:trPr>
        <w:tc>
          <w:tcPr>
            <w:tcW w:w="857" w:type="dxa"/>
            <w:vMerge/>
            <w:vAlign w:val="center"/>
          </w:tcPr>
          <w:p w14:paraId="10E3CE0D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6E53E30C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5</w:t>
            </w:r>
          </w:p>
        </w:tc>
        <w:tc>
          <w:tcPr>
            <w:tcW w:w="3014" w:type="dxa"/>
            <w:vAlign w:val="center"/>
          </w:tcPr>
          <w:p w14:paraId="7B25D9B3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五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动五共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：引领区域农机智造的产教融合育人模式创新与实践</w:t>
            </w:r>
          </w:p>
        </w:tc>
        <w:tc>
          <w:tcPr>
            <w:tcW w:w="3061" w:type="dxa"/>
            <w:vAlign w:val="center"/>
          </w:tcPr>
          <w:p w14:paraId="077585B8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龙育才、田延豹、周耿、吴光辉、唐立伟、朱冬、谢哲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、刘若桥、龙永坚</w:t>
            </w:r>
          </w:p>
        </w:tc>
        <w:tc>
          <w:tcPr>
            <w:tcW w:w="1630" w:type="dxa"/>
            <w:vAlign w:val="center"/>
          </w:tcPr>
          <w:p w14:paraId="1EF9A19C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机电工程学院</w:t>
            </w:r>
          </w:p>
        </w:tc>
      </w:tr>
      <w:tr w:rsidR="002D397F" w14:paraId="0084AF53" w14:textId="77777777">
        <w:trPr>
          <w:trHeight w:val="956"/>
        </w:trPr>
        <w:tc>
          <w:tcPr>
            <w:tcW w:w="857" w:type="dxa"/>
            <w:vMerge w:val="restart"/>
            <w:vAlign w:val="center"/>
          </w:tcPr>
          <w:p w14:paraId="39EBE470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三等奖</w:t>
            </w:r>
          </w:p>
        </w:tc>
        <w:tc>
          <w:tcPr>
            <w:tcW w:w="596" w:type="dxa"/>
            <w:vAlign w:val="center"/>
          </w:tcPr>
          <w:p w14:paraId="74C1C9A5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3014" w:type="dxa"/>
            <w:vAlign w:val="center"/>
          </w:tcPr>
          <w:p w14:paraId="103D9D41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‌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‌五微一体，双链融合：计算机网络技术专业群育人模式创新实践</w:t>
            </w:r>
          </w:p>
        </w:tc>
        <w:tc>
          <w:tcPr>
            <w:tcW w:w="3061" w:type="dxa"/>
            <w:vAlign w:val="center"/>
          </w:tcPr>
          <w:p w14:paraId="01A369E9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邓明亮、王会、朱燕、封权初、肖子蕾、陈魏峰、罗金玲、黄卓</w:t>
            </w:r>
          </w:p>
        </w:tc>
        <w:tc>
          <w:tcPr>
            <w:tcW w:w="1630" w:type="dxa"/>
            <w:vAlign w:val="center"/>
          </w:tcPr>
          <w:p w14:paraId="641EB2D4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电子信息工程学院</w:t>
            </w:r>
          </w:p>
        </w:tc>
      </w:tr>
      <w:tr w:rsidR="002D397F" w14:paraId="36EB2A82" w14:textId="77777777">
        <w:trPr>
          <w:trHeight w:val="873"/>
        </w:trPr>
        <w:tc>
          <w:tcPr>
            <w:tcW w:w="857" w:type="dxa"/>
            <w:vMerge/>
            <w:vAlign w:val="center"/>
          </w:tcPr>
          <w:p w14:paraId="3D80E400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7E48DF76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7</w:t>
            </w:r>
          </w:p>
        </w:tc>
        <w:tc>
          <w:tcPr>
            <w:tcW w:w="3014" w:type="dxa"/>
            <w:vAlign w:val="center"/>
          </w:tcPr>
          <w:p w14:paraId="0FF919C8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娄底职业技术学院：推进“学、练、赛、评”一体化体育教学评价模式改革</w:t>
            </w:r>
          </w:p>
        </w:tc>
        <w:tc>
          <w:tcPr>
            <w:tcW w:w="3061" w:type="dxa"/>
            <w:vAlign w:val="center"/>
          </w:tcPr>
          <w:p w14:paraId="29AB87B1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付鹏、王银燕、曾海军、张萍、谢钢、吴雪辉、陈凌峰</w:t>
            </w:r>
          </w:p>
        </w:tc>
        <w:tc>
          <w:tcPr>
            <w:tcW w:w="1630" w:type="dxa"/>
            <w:vAlign w:val="center"/>
          </w:tcPr>
          <w:p w14:paraId="495B5309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公共课教学部</w:t>
            </w:r>
          </w:p>
        </w:tc>
      </w:tr>
      <w:tr w:rsidR="002D397F" w14:paraId="7F5221C1" w14:textId="77777777">
        <w:trPr>
          <w:trHeight w:val="928"/>
        </w:trPr>
        <w:tc>
          <w:tcPr>
            <w:tcW w:w="857" w:type="dxa"/>
            <w:vMerge/>
            <w:vAlign w:val="center"/>
          </w:tcPr>
          <w:p w14:paraId="36039AC5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2A921383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8</w:t>
            </w:r>
          </w:p>
        </w:tc>
        <w:tc>
          <w:tcPr>
            <w:tcW w:w="3014" w:type="dxa"/>
            <w:vAlign w:val="center"/>
          </w:tcPr>
          <w:p w14:paraId="4C8F41D3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基于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思政入课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的设计软件教材与中华优秀传统文化融合的研究与实践（教材）</w:t>
            </w:r>
          </w:p>
        </w:tc>
        <w:tc>
          <w:tcPr>
            <w:tcW w:w="3061" w:type="dxa"/>
            <w:vAlign w:val="center"/>
          </w:tcPr>
          <w:p w14:paraId="7F3957F9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夏高彦、彭艳云、康佳玲、邓梦兰、郑丽伟、李毓龙</w:t>
            </w:r>
          </w:p>
        </w:tc>
        <w:tc>
          <w:tcPr>
            <w:tcW w:w="1630" w:type="dxa"/>
            <w:vAlign w:val="center"/>
          </w:tcPr>
          <w:p w14:paraId="283EC28F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艺术设计学院</w:t>
            </w:r>
          </w:p>
        </w:tc>
      </w:tr>
      <w:tr w:rsidR="002D397F" w14:paraId="56EF3FDC" w14:textId="77777777">
        <w:trPr>
          <w:trHeight w:val="913"/>
        </w:trPr>
        <w:tc>
          <w:tcPr>
            <w:tcW w:w="857" w:type="dxa"/>
            <w:vMerge/>
            <w:vAlign w:val="center"/>
          </w:tcPr>
          <w:p w14:paraId="460CAD94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49F91770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9</w:t>
            </w:r>
          </w:p>
        </w:tc>
        <w:tc>
          <w:tcPr>
            <w:tcW w:w="3014" w:type="dxa"/>
            <w:vAlign w:val="center"/>
          </w:tcPr>
          <w:p w14:paraId="24E11563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Cs w:val="21"/>
              </w:rPr>
              <w:t>校行企四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Cs w:val="21"/>
              </w:rPr>
              <w:t>驱联动，“一点一线四融五面”培养区域电子信息产业人才实践探索</w:t>
            </w:r>
          </w:p>
        </w:tc>
        <w:tc>
          <w:tcPr>
            <w:tcW w:w="3061" w:type="dxa"/>
            <w:vAlign w:val="center"/>
          </w:tcPr>
          <w:p w14:paraId="7DB920E4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方芳、刘理云、朱燕、伍锦群、吴水平、曾东波、刘罗仁、陈巍峰</w:t>
            </w:r>
          </w:p>
        </w:tc>
        <w:tc>
          <w:tcPr>
            <w:tcW w:w="1630" w:type="dxa"/>
            <w:vAlign w:val="center"/>
          </w:tcPr>
          <w:p w14:paraId="0D0CB32A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电子信息工程学院</w:t>
            </w:r>
          </w:p>
        </w:tc>
      </w:tr>
      <w:tr w:rsidR="002D397F" w14:paraId="7C38699E" w14:textId="77777777">
        <w:trPr>
          <w:trHeight w:val="721"/>
        </w:trPr>
        <w:tc>
          <w:tcPr>
            <w:tcW w:w="857" w:type="dxa"/>
            <w:vMerge/>
            <w:vAlign w:val="center"/>
          </w:tcPr>
          <w:p w14:paraId="14CC9B07" w14:textId="77777777" w:rsidR="002D397F" w:rsidRDefault="002D397F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596" w:type="dxa"/>
            <w:vAlign w:val="center"/>
          </w:tcPr>
          <w:p w14:paraId="13CEEDB2" w14:textId="77777777" w:rsidR="002D397F" w:rsidRDefault="002467E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10</w:t>
            </w:r>
          </w:p>
        </w:tc>
        <w:tc>
          <w:tcPr>
            <w:tcW w:w="3014" w:type="dxa"/>
            <w:vAlign w:val="center"/>
          </w:tcPr>
          <w:p w14:paraId="019173F2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产教融合背景下高职院校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 xml:space="preserve">EPC </w:t>
            </w:r>
            <w:r>
              <w:rPr>
                <w:rFonts w:ascii="宋体" w:eastAsia="宋体" w:hAnsi="宋体" w:cs="宋体" w:hint="eastAsia"/>
                <w:color w:val="000000"/>
                <w:szCs w:val="21"/>
              </w:rPr>
              <w:t>项目全过程跟踪审计人才培养模式的创新与实践</w:t>
            </w:r>
          </w:p>
        </w:tc>
        <w:tc>
          <w:tcPr>
            <w:tcW w:w="3061" w:type="dxa"/>
            <w:vAlign w:val="center"/>
          </w:tcPr>
          <w:p w14:paraId="5F6EB1BD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刘文红、付学、叶玲、李清奇、宋玉华、陈红娟</w:t>
            </w:r>
          </w:p>
        </w:tc>
        <w:tc>
          <w:tcPr>
            <w:tcW w:w="1630" w:type="dxa"/>
            <w:vAlign w:val="center"/>
          </w:tcPr>
          <w:p w14:paraId="2374D585" w14:textId="77777777" w:rsidR="002D397F" w:rsidRDefault="002467EB">
            <w:pPr>
              <w:spacing w:line="320" w:lineRule="exact"/>
              <w:jc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Cs w:val="21"/>
              </w:rPr>
              <w:t>审计处、建筑工程学院</w:t>
            </w:r>
          </w:p>
        </w:tc>
      </w:tr>
    </w:tbl>
    <w:p w14:paraId="501A9118" w14:textId="77777777" w:rsidR="002D397F" w:rsidRDefault="002D397F">
      <w:pPr>
        <w:spacing w:line="200" w:lineRule="exact"/>
        <w:rPr>
          <w:rFonts w:ascii="宋体" w:eastAsia="宋体" w:hAnsi="宋体"/>
          <w:b/>
          <w:sz w:val="36"/>
        </w:rPr>
      </w:pPr>
    </w:p>
    <w:sectPr w:rsidR="002D39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774C0" w14:textId="77777777" w:rsidR="002467EB" w:rsidRDefault="002467EB" w:rsidP="00921695">
      <w:r>
        <w:separator/>
      </w:r>
    </w:p>
  </w:endnote>
  <w:endnote w:type="continuationSeparator" w:id="0">
    <w:p w14:paraId="34EA5E55" w14:textId="77777777" w:rsidR="002467EB" w:rsidRDefault="002467EB" w:rsidP="0092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24249" w14:textId="77777777" w:rsidR="002467EB" w:rsidRDefault="002467EB" w:rsidP="00921695">
      <w:r>
        <w:separator/>
      </w:r>
    </w:p>
  </w:footnote>
  <w:footnote w:type="continuationSeparator" w:id="0">
    <w:p w14:paraId="618B4FB9" w14:textId="77777777" w:rsidR="002467EB" w:rsidRDefault="002467EB" w:rsidP="009216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CE"/>
    <w:rsid w:val="0015289E"/>
    <w:rsid w:val="001D300B"/>
    <w:rsid w:val="002467EB"/>
    <w:rsid w:val="00273F40"/>
    <w:rsid w:val="00296036"/>
    <w:rsid w:val="002D397F"/>
    <w:rsid w:val="003F2FCE"/>
    <w:rsid w:val="00840457"/>
    <w:rsid w:val="00921695"/>
    <w:rsid w:val="00A727D0"/>
    <w:rsid w:val="00AA4E90"/>
    <w:rsid w:val="00D85C7F"/>
    <w:rsid w:val="00EE4F0A"/>
    <w:rsid w:val="24AF3183"/>
    <w:rsid w:val="3B376867"/>
    <w:rsid w:val="6FD26F3F"/>
    <w:rsid w:val="7495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4">
    <w:name w:val="header"/>
    <w:basedOn w:val="a"/>
    <w:link w:val="Char"/>
    <w:uiPriority w:val="99"/>
    <w:unhideWhenUsed/>
    <w:rsid w:val="0092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16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16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styleId="a4">
    <w:name w:val="header"/>
    <w:basedOn w:val="a"/>
    <w:link w:val="Char"/>
    <w:uiPriority w:val="99"/>
    <w:unhideWhenUsed/>
    <w:rsid w:val="00921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216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21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216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>xb21cn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肖子蕾</cp:lastModifiedBy>
  <cp:revision>2</cp:revision>
  <dcterms:created xsi:type="dcterms:W3CDTF">2025-05-12T02:20:00Z</dcterms:created>
  <dcterms:modified xsi:type="dcterms:W3CDTF">2025-05-12T02:20:00Z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eyJoZGlkIjoiMWRmYjdiNjEyMDRhNWI5ODI0YjQ1MjNlZTUxZjk3MmEiLCJ1c2VySWQiOiI0MjQwMzE2MjEifQ==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5817471193D347FBBA56F18AA3511047_12</vt:lpwstr>
  </property>
</Properties>
</file>