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600" w:lineRule="exact"/>
        <w:jc w:val="both"/>
        <w:rPr>
          <w:rFonts w:hint="eastAsia" w:ascii="黑体" w:hAnsi="黑体" w:eastAsia="黑体" w:cs="黑体"/>
          <w:lang w:eastAsia="zh-CN"/>
        </w:rPr>
      </w:pPr>
      <w:r>
        <w:rPr>
          <w:rFonts w:hint="eastAsia" w:ascii="黑体" w:hAnsi="黑体" w:eastAsia="黑体" w:cs="黑体"/>
        </w:rPr>
        <w:t>附件</w:t>
      </w:r>
      <w:r>
        <w:rPr>
          <w:rFonts w:hint="eastAsia" w:ascii="黑体" w:hAnsi="黑体" w:eastAsia="黑体" w:cs="黑体"/>
          <w:lang w:val="en-US" w:eastAsia="zh-CN"/>
        </w:rPr>
        <w:t>3</w:t>
      </w:r>
      <w:bookmarkStart w:id="0" w:name="_GoBack"/>
      <w:bookmarkEnd w:id="0"/>
    </w:p>
    <w:p>
      <w:pPr>
        <w:spacing w:line="600" w:lineRule="exact"/>
        <w:ind w:firstLine="420" w:firstLineChars="0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娄底职业技术学院20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/>
        </w:rPr>
        <w:t>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校级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精品在线开放课程申报推荐汇总表</w:t>
      </w:r>
    </w:p>
    <w:p>
      <w:pPr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snapToGrid w:val="0"/>
        <w:ind w:firstLine="360" w:firstLineChars="150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 xml:space="preserve">部门名称（公章）：                        </w:t>
      </w:r>
    </w:p>
    <w:tbl>
      <w:tblPr>
        <w:tblStyle w:val="3"/>
        <w:tblW w:w="140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516"/>
        <w:gridCol w:w="1516"/>
        <w:gridCol w:w="1499"/>
        <w:gridCol w:w="1559"/>
        <w:gridCol w:w="1236"/>
        <w:gridCol w:w="1236"/>
        <w:gridCol w:w="1311"/>
        <w:gridCol w:w="34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704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序号</w:t>
            </w:r>
          </w:p>
        </w:tc>
        <w:tc>
          <w:tcPr>
            <w:tcW w:w="1516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部门名称</w:t>
            </w:r>
          </w:p>
        </w:tc>
        <w:tc>
          <w:tcPr>
            <w:tcW w:w="1516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课程名称</w:t>
            </w:r>
          </w:p>
        </w:tc>
        <w:tc>
          <w:tcPr>
            <w:tcW w:w="1499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课程负责人</w:t>
            </w:r>
          </w:p>
        </w:tc>
        <w:tc>
          <w:tcPr>
            <w:tcW w:w="1559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课程负责人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手机号</w:t>
            </w:r>
          </w:p>
        </w:tc>
        <w:tc>
          <w:tcPr>
            <w:tcW w:w="1236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所属专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业代码</w:t>
            </w:r>
          </w:p>
        </w:tc>
        <w:tc>
          <w:tcPr>
            <w:tcW w:w="1236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所属专</w:t>
            </w:r>
          </w:p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业名称</w:t>
            </w:r>
          </w:p>
        </w:tc>
        <w:tc>
          <w:tcPr>
            <w:tcW w:w="1311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课程开设期次</w:t>
            </w:r>
          </w:p>
        </w:tc>
        <w:tc>
          <w:tcPr>
            <w:tcW w:w="3452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eastAsia="zh-CN"/>
              </w:rPr>
              <w:t>智慧职教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MOOC平台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免登陆链接地址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  <w:lang w:val="en-US" w:eastAsia="zh-CN"/>
              </w:rPr>
              <w:t>/智慧职教账号及密码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04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1</w:t>
            </w:r>
          </w:p>
        </w:tc>
        <w:tc>
          <w:tcPr>
            <w:tcW w:w="1516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3452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04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2</w:t>
            </w:r>
          </w:p>
        </w:tc>
        <w:tc>
          <w:tcPr>
            <w:tcW w:w="1516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3452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04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3</w:t>
            </w:r>
          </w:p>
        </w:tc>
        <w:tc>
          <w:tcPr>
            <w:tcW w:w="1516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3452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04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cs="仿宋_GB2312" w:asciiTheme="minorEastAsia" w:hAnsiTheme="minorEastAsia" w:eastAsiaTheme="minorEastAsia"/>
                <w:sz w:val="24"/>
                <w:szCs w:val="24"/>
              </w:rPr>
              <w:t>4</w:t>
            </w:r>
          </w:p>
        </w:tc>
        <w:tc>
          <w:tcPr>
            <w:tcW w:w="1516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3452" w:type="dxa"/>
            <w:vAlign w:val="center"/>
          </w:tcPr>
          <w:p>
            <w:pPr>
              <w:snapToGrid w:val="0"/>
              <w:jc w:val="center"/>
              <w:rPr>
                <w:rFonts w:cs="仿宋_GB2312" w:asciiTheme="minorEastAsia" w:hAnsiTheme="minorEastAsia" w:eastAsiaTheme="minorEastAsia"/>
                <w:sz w:val="24"/>
                <w:szCs w:val="24"/>
              </w:rPr>
            </w:pPr>
          </w:p>
        </w:tc>
      </w:tr>
    </w:tbl>
    <w:p>
      <w:pPr>
        <w:spacing w:line="320" w:lineRule="exact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说明：</w:t>
      </w:r>
    </w:p>
    <w:p>
      <w:pPr>
        <w:spacing w:line="320" w:lineRule="exact"/>
        <w:ind w:firstLine="420" w:firstLineChars="20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1、“所属专业代码”“所属专业名称”对应《职业教育专业目录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（2021年）</w:t>
      </w:r>
      <w:r>
        <w:rPr>
          <w:rFonts w:hint="eastAsia" w:ascii="宋体" w:hAnsi="宋体" w:eastAsia="宋体" w:cs="宋体"/>
          <w:sz w:val="21"/>
          <w:szCs w:val="21"/>
        </w:rPr>
        <w:t>》中的专业代码和专业名称。没有对应专业的课程，所属专业代码填写“000000”。</w:t>
      </w:r>
    </w:p>
    <w:p>
      <w:pPr>
        <w:spacing w:line="320" w:lineRule="exact"/>
        <w:ind w:firstLine="420" w:firstLineChars="20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</w:rPr>
        <w:t>、课程开设期次指课程在开课平台已运行的完整学期次数。</w:t>
      </w:r>
    </w:p>
    <w:p>
      <w:pPr>
        <w:spacing w:line="320" w:lineRule="exact"/>
        <w:ind w:firstLine="420" w:firstLineChars="200"/>
        <w:jc w:val="both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sz w:val="21"/>
          <w:szCs w:val="21"/>
        </w:rPr>
        <w:t>、申报人填写的课程免登录链接地址必须是在智慧职教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MOOC学院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免登陆链接或提供</w:t>
      </w:r>
      <w:r>
        <w:rPr>
          <w:rFonts w:hint="eastAsia" w:ascii="宋体" w:hAnsi="宋体" w:eastAsia="宋体" w:cs="宋体"/>
          <w:sz w:val="21"/>
          <w:szCs w:val="21"/>
        </w:rPr>
        <w:t>智慧职教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登录账号及密码。</w:t>
      </w:r>
    </w:p>
    <w:p/>
    <w:sectPr>
      <w:pgSz w:w="16838" w:h="11906" w:orient="landscape"/>
      <w:pgMar w:top="1417" w:right="1701" w:bottom="1417" w:left="1417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5MDU1OTE2ZTBhMThhYzgwZDZlYzNjMjMwOWY0MjkifQ=="/>
  </w:docVars>
  <w:rsids>
    <w:rsidRoot w:val="15C92EAE"/>
    <w:rsid w:val="0BEB0848"/>
    <w:rsid w:val="15C92EAE"/>
    <w:rsid w:val="464E3D9E"/>
    <w:rsid w:val="57DB7CE5"/>
    <w:rsid w:val="679C415C"/>
    <w:rsid w:val="72E74A7D"/>
    <w:rsid w:val="7F9E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2022-11-24T02:08:00Z</dcterms:created>
  <dc:creator>有害益虫</dc:creator>
  <cp:lastModifiedBy>有害益虫</cp:lastModifiedBy>
  <cp:lastPrinted>2025-01-10T08:13:01Z</cp:lastPrinted>
  <dcterms:modified xsi:type="dcterms:W3CDTF">2025-01-10T08:14:39Z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B508C95CFAFA4BE29083E80FF08EC08A</vt:lpwstr>
  </property>
</Properties>
</file>