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娄底职业技术学院</w:t>
      </w:r>
    </w:p>
    <w:p>
      <w:pPr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学生上课缺勤行踪报告制度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为维护学校正常的教学和生活积序，加强校风学风建设，规范和培养学生行为习惯，结合实际，特制定本制度。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一、学生应当按照学校规定的时间来校报到注期。辅导员要掌握学生到校情况，对未及时返校的学生要一一联系，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了解学生未返校的原因，并和家长确认，及时报告二级学院。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二、学生在校期间应遵守学校管理制度，按时参加专业培养计划规定和学校统一安排组织的上课、晚自习、晚就寝、晨练、劳动实践、军训、政治学习、集会以及实习等活动。上课铃响后，学习委员要及时把未请假且未到课的学生名单发给辅导员，辅导员要马上电话联系或到寝室找到缺勤学生，了解缺勤原因，对缺勤学生进行批评教育，做好思想工作。同时，辅导员要在工作日志本上进行记录，安排干部在学生发展标准考核中进行记录，并在周例会上进行通报。如联系不上学生要及时报告二级学院、学生工作处和保卫处，并告知学生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三、学生节假日、双休日回家都要办理请假手续，辅导员要做好登记，并告知家长，如学生未及时返校要及时联系学生本人，了解学生未返校的原因，并和家长确认，及时报告二级学院。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四、二级学院要加强对班级出勤情况的检查和考核。辅导员要随时掌握学生出勤情况，清楚每个缺勤学生缺勤的原因和学生目前所在地。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五、学生缺勤，辅导员要及时进行教育，如累教不改，累积旷课（操）超过10节者，给予警告处分。如仍不悔改，继续旷课，超过20节，由学工副院长进行谈话教育，给予严重警告处分；超过30节，由二级学院党总支书记进行谈话教育，上报学生工作委员会，给予记过处分；超过40节，由学生工作处处长进行谈话教育，上报学生工作委员会，给予留校察看处分；超过60节，给予开除学籍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六、对学生出现缺勤情况，如出现辅导员不知情或知情未及时处理而导致学生发生安全事件的，将严肃追责处理。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mQzYWQ5ZjNkZTFkOTQzMDc4ZTJiZTQ4NGM4YzEifQ=="/>
  </w:docVars>
  <w:rsids>
    <w:rsidRoot w:val="00000000"/>
    <w:rsid w:val="110C7406"/>
    <w:rsid w:val="11F26B0C"/>
    <w:rsid w:val="193A0542"/>
    <w:rsid w:val="643C5E5F"/>
    <w:rsid w:val="7913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黑体" w:hAnsi="宋体" w:eastAsia="黑体"/>
      <w:b/>
      <w:bCs/>
      <w:kern w:val="44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757</Characters>
  <Lines>0</Lines>
  <Paragraphs>0</Paragraphs>
  <TotalTime>4</TotalTime>
  <ScaleCrop>false</ScaleCrop>
  <LinksUpToDate>false</LinksUpToDate>
  <CharactersWithSpaces>757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2023-11-14T07:13:00Z</dcterms:created>
  <dc:creator>Administrator.PC-20200909YQMI</dc:creator>
  <cp:lastModifiedBy>Administrator</cp:lastModifiedBy>
  <dcterms:modified xsi:type="dcterms:W3CDTF">2023-11-14T07:39:44Z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17E3C388C721497A882993C835667CFC</vt:lpwstr>
  </property>
</Properties>
</file>