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6A2B9">
      <w:pPr>
        <w:snapToGrid w:val="0"/>
        <w:spacing w:line="560" w:lineRule="exact"/>
        <w:jc w:val="left"/>
        <w:rPr>
          <w:rFonts w:hint="eastAsia"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36"/>
          <w:szCs w:val="36"/>
        </w:rPr>
        <w:t>附件：</w:t>
      </w:r>
    </w:p>
    <w:p w14:paraId="10EAB85A">
      <w:pPr>
        <w:snapToGrid w:val="0"/>
        <w:spacing w:line="560" w:lineRule="exact"/>
        <w:jc w:val="center"/>
        <w:rPr>
          <w:rFonts w:ascii="仿宋_GB2312" w:hAnsi="宋体" w:eastAsia="仿宋_GB2312"/>
          <w:b/>
          <w:sz w:val="36"/>
          <w:szCs w:val="36"/>
        </w:rPr>
      </w:pPr>
      <w:r>
        <w:rPr>
          <w:rFonts w:hint="eastAsia" w:ascii="仿宋_GB2312" w:hAnsi="宋体" w:eastAsia="仿宋_GB2312"/>
          <w:b/>
          <w:sz w:val="36"/>
          <w:szCs w:val="36"/>
        </w:rPr>
        <w:t>考生报名注意事项</w:t>
      </w:r>
    </w:p>
    <w:p w14:paraId="15E42100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CET</w:t>
      </w:r>
      <w:r>
        <w:rPr>
          <w:rFonts w:hint="eastAsia" w:ascii="仿宋_GB2312" w:eastAsia="仿宋_GB2312"/>
          <w:sz w:val="28"/>
          <w:szCs w:val="28"/>
        </w:rPr>
        <w:t>通行证账号注册需要使用电子邮箱和手机号。</w:t>
      </w:r>
    </w:p>
    <w:p w14:paraId="54F5F685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在通行证管理网站注册通行证账号时：</w:t>
      </w:r>
    </w:p>
    <w:p w14:paraId="11050704">
      <w:pPr>
        <w:snapToGrid w:val="0"/>
        <w:spacing w:line="560" w:lineRule="exact"/>
        <w:ind w:firstLine="565" w:firstLineChars="202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①建议使用真实邮箱和手机号，以免忘记密码无法找回。</w:t>
      </w:r>
    </w:p>
    <w:p w14:paraId="6C3925CE">
      <w:pPr>
        <w:snapToGrid w:val="0"/>
        <w:spacing w:line="560" w:lineRule="exact"/>
        <w:ind w:firstLine="565" w:firstLineChars="202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②注册后及时验证邮箱和手机号，以免输错邮箱和手机号。</w:t>
      </w:r>
    </w:p>
    <w:p w14:paraId="24E53DAD">
      <w:pPr>
        <w:snapToGrid w:val="0"/>
        <w:spacing w:line="560" w:lineRule="exact"/>
        <w:ind w:left="847" w:leftChars="269" w:hanging="282" w:hangingChars="101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③账号密码要求：不能小于</w:t>
      </w:r>
      <w:r>
        <w:rPr>
          <w:rFonts w:ascii="仿宋_GB2312" w:eastAsia="仿宋_GB2312"/>
          <w:sz w:val="28"/>
          <w:szCs w:val="28"/>
        </w:rPr>
        <w:t>8</w:t>
      </w:r>
      <w:r>
        <w:rPr>
          <w:rFonts w:hint="eastAsia" w:ascii="仿宋_GB2312" w:eastAsia="仿宋_GB2312"/>
          <w:sz w:val="28"/>
          <w:szCs w:val="28"/>
        </w:rPr>
        <w:t>位，且必须同时要包含字母、数字和特殊字符（</w:t>
      </w:r>
      <w:r>
        <w:rPr>
          <w:rFonts w:ascii="仿宋_GB2312" w:eastAsia="仿宋_GB2312"/>
          <w:sz w:val="28"/>
          <w:szCs w:val="28"/>
        </w:rPr>
        <w:t>!@#$%^&amp;*_-</w:t>
      </w:r>
      <w:r>
        <w:rPr>
          <w:rFonts w:hint="eastAsia" w:ascii="仿宋_GB2312" w:eastAsia="仿宋_GB2312"/>
          <w:sz w:val="28"/>
          <w:szCs w:val="28"/>
        </w:rPr>
        <w:t>）</w:t>
      </w: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种字符。</w:t>
      </w:r>
    </w:p>
    <w:p w14:paraId="449577CF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通行证账号建议用自己常用的，如果报名后忘记，可以通过首页的《找回已报名账号》找回。</w:t>
      </w:r>
    </w:p>
    <w:p w14:paraId="1DEFA2A3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CET</w:t>
      </w:r>
      <w:r>
        <w:rPr>
          <w:rFonts w:hint="eastAsia" w:ascii="仿宋_GB2312" w:eastAsia="仿宋_GB2312"/>
          <w:sz w:val="28"/>
          <w:szCs w:val="28"/>
        </w:rPr>
        <w:t>笔试考试进行前的所有操作都在本系统进行，包括报名、缴费、打印准考证。</w:t>
      </w:r>
    </w:p>
    <w:p w14:paraId="306579D3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请考生查看“阅读首页”的考试简介、考生须知、考试时间、报名流程、常见问题、特别提示、最新动态等信息。系统使用时有疑问可打客服电话（010-62987880）或通过在线客服咨询。</w:t>
      </w:r>
    </w:p>
    <w:p w14:paraId="3B715787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在网上报名开始前，考生可以登录网站、注册通行证并确认报名资格，此时报名信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息无法保存，报名信息无效。请考生不要进行报名操作。</w:t>
      </w:r>
      <w:r>
        <w:rPr>
          <w:rFonts w:ascii="仿宋_GB2312" w:eastAsia="仿宋_GB2312"/>
          <w:sz w:val="28"/>
          <w:szCs w:val="28"/>
        </w:rPr>
        <w:t xml:space="preserve"> </w:t>
      </w:r>
    </w:p>
    <w:p w14:paraId="0D33516E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网上报名开始后考生可以保存报名信息、报考科目、缴费，请考生</w:t>
      </w:r>
      <w:r>
        <w:rPr>
          <w:rFonts w:hint="eastAsia" w:ascii="仿宋_GB2312" w:eastAsia="仿宋_GB2312"/>
          <w:b/>
          <w:sz w:val="28"/>
          <w:szCs w:val="28"/>
        </w:rPr>
        <w:t>务必在网上报名开始后进行报名等相关操作</w:t>
      </w:r>
      <w:r>
        <w:rPr>
          <w:rFonts w:hint="eastAsia" w:ascii="仿宋_GB2312" w:eastAsia="仿宋_GB2312"/>
          <w:sz w:val="28"/>
          <w:szCs w:val="28"/>
        </w:rPr>
        <w:t>。</w:t>
      </w:r>
    </w:p>
    <w:p w14:paraId="0164D44E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考生如果发现个人信息有问题，请不要确认报名信息，应及时联系对应考点管理员进行更改。</w:t>
      </w:r>
    </w:p>
    <w:p w14:paraId="7B9E1121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在网上报名时间内，未支付的科目可以随时修改；已支付的科目不可以修改，也不可以取消。</w:t>
      </w:r>
    </w:p>
    <w:p w14:paraId="2BBA2052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考生报考后未缴费科目，将在</w:t>
      </w:r>
      <w:r>
        <w:rPr>
          <w:rFonts w:ascii="仿宋_GB2312" w:eastAsia="仿宋_GB2312"/>
          <w:sz w:val="28"/>
          <w:szCs w:val="28"/>
        </w:rPr>
        <w:t>24</w:t>
      </w:r>
      <w:r>
        <w:rPr>
          <w:rFonts w:hint="eastAsia" w:ascii="仿宋_GB2312" w:eastAsia="仿宋_GB2312"/>
          <w:sz w:val="28"/>
          <w:szCs w:val="28"/>
        </w:rPr>
        <w:t>小时后被系统自动删除；如果报考科目全部被删除，考生通过网上报名确认的报名信息也将在</w:t>
      </w:r>
      <w:r>
        <w:rPr>
          <w:rFonts w:ascii="仿宋_GB2312" w:eastAsia="仿宋_GB2312"/>
          <w:sz w:val="28"/>
          <w:szCs w:val="28"/>
        </w:rPr>
        <w:t>24</w:t>
      </w:r>
      <w:r>
        <w:rPr>
          <w:rFonts w:hint="eastAsia" w:ascii="仿宋_GB2312" w:eastAsia="仿宋_GB2312"/>
          <w:sz w:val="28"/>
          <w:szCs w:val="28"/>
        </w:rPr>
        <w:t>小时后删除。只要在网上报名时间内，且存在容量，考生可以重新报考。</w:t>
      </w:r>
    </w:p>
    <w:p w14:paraId="349B77AE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考生科目报名成功的唯一标识是：对应科目的支付状态为“已支付”。</w:t>
      </w:r>
    </w:p>
    <w:p w14:paraId="0D8A87AE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缴费时，银行扣费成功，但系统显示科目支付状态为“未支付” ，不要重复缴费，可点击“更新”按钮更新支付状态。</w:t>
      </w:r>
    </w:p>
    <w:p w14:paraId="696E87EB">
      <w:pPr>
        <w:numPr>
          <w:ilvl w:val="0"/>
          <w:numId w:val="1"/>
        </w:numPr>
        <w:tabs>
          <w:tab w:val="left" w:pos="567"/>
          <w:tab w:val="clear" w:pos="360"/>
        </w:tabs>
        <w:snapToGrid w:val="0"/>
        <w:spacing w:line="560" w:lineRule="exact"/>
        <w:ind w:left="0" w:firstLine="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网上打印笔试准考证入口：</w:t>
      </w:r>
    </w:p>
    <w:p w14:paraId="25F3206E">
      <w:pPr>
        <w:tabs>
          <w:tab w:val="left" w:pos="709"/>
        </w:tabs>
        <w:snapToGrid w:val="0"/>
        <w:spacing w:line="560" w:lineRule="exact"/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①</w:t>
      </w:r>
      <w:r>
        <w:rPr>
          <w:rFonts w:hint="eastAsia" w:ascii="仿宋_GB2312" w:eastAsia="仿宋_GB2312"/>
          <w:sz w:val="28"/>
          <w:szCs w:val="28"/>
        </w:rPr>
        <w:t>入账号和密码登录系统。如忘记通行证密码可以通过邮箱或者手机号重置；如忘记通行证可以通过《找回已报名账号》找回，或通过打客服电话（010-62987880）找回。</w:t>
      </w:r>
    </w:p>
    <w:p w14:paraId="608FC18A">
      <w:pPr>
        <w:tabs>
          <w:tab w:val="left" w:pos="567"/>
        </w:tabs>
        <w:snapToGrid w:val="0"/>
        <w:spacing w:line="560" w:lineRule="exact"/>
        <w:ind w:left="555" w:leftChars="202" w:hanging="131" w:hangingChars="47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②快速打印准考证，需要输入姓名和证件号。</w:t>
      </w:r>
    </w:p>
    <w:p w14:paraId="1EAC79F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0A1E01"/>
    <w:multiLevelType w:val="multilevel"/>
    <w:tmpl w:val="590A1E01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ascii="Calibri" w:hAnsi="Calibri" w:eastAsia="宋体" w:cs="Times New Roman"/>
      </w:rPr>
    </w:lvl>
    <w:lvl w:ilvl="1" w:tentative="0">
      <w:start w:val="2116"/>
      <w:numFmt w:val="bullet"/>
      <w:lvlText w:val=""/>
      <w:lvlJc w:val="left"/>
      <w:pPr>
        <w:tabs>
          <w:tab w:val="left" w:pos="1080"/>
        </w:tabs>
        <w:ind w:left="1080" w:hanging="360"/>
      </w:pPr>
      <w:rPr>
        <w:rFonts w:hint="default" w:ascii="Wingdings" w:hAnsi="Wingdings"/>
      </w:rPr>
    </w:lvl>
    <w:lvl w:ilvl="2" w:tentative="0">
      <w:start w:val="1"/>
      <w:numFmt w:val="decimalEnclosedCircle"/>
      <w:lvlText w:val="%3"/>
      <w:lvlJc w:val="left"/>
      <w:pPr>
        <w:ind w:left="1800" w:hanging="360"/>
      </w:pPr>
      <w:rPr>
        <w:rFonts w:hint="default"/>
      </w:rPr>
    </w:lvl>
    <w:lvl w:ilvl="3" w:tentative="0">
      <w:start w:val="1"/>
      <w:numFmt w:val="bullet"/>
      <w:lvlText w:val="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3240"/>
        </w:tabs>
        <w:ind w:left="3240" w:hanging="360"/>
      </w:pPr>
      <w:rPr>
        <w:rFonts w:hint="default" w:ascii="Wingdings" w:hAnsi="Wingdings"/>
      </w:rPr>
    </w:lvl>
    <w:lvl w:ilvl="5" w:tentative="0">
      <w:start w:val="1"/>
      <w:numFmt w:val="bullet"/>
      <w:lvlText w:val=""/>
      <w:lvlJc w:val="left"/>
      <w:pPr>
        <w:tabs>
          <w:tab w:val="left" w:pos="3960"/>
        </w:tabs>
        <w:ind w:left="3960" w:hanging="360"/>
      </w:pPr>
      <w:rPr>
        <w:rFonts w:hint="default" w:ascii="Wingdings" w:hAnsi="Wingdings"/>
      </w:rPr>
    </w:lvl>
    <w:lvl w:ilvl="6" w:tentative="0">
      <w:start w:val="1"/>
      <w:numFmt w:val="bullet"/>
      <w:lvlText w:val="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5400"/>
        </w:tabs>
        <w:ind w:left="5400" w:hanging="360"/>
      </w:pPr>
      <w:rPr>
        <w:rFonts w:hint="default" w:ascii="Wingdings" w:hAnsi="Wingdings"/>
      </w:rPr>
    </w:lvl>
    <w:lvl w:ilvl="8" w:tentative="0">
      <w:start w:val="1"/>
      <w:numFmt w:val="bullet"/>
      <w:lvlText w:val=""/>
      <w:lvlJc w:val="left"/>
      <w:pPr>
        <w:tabs>
          <w:tab w:val="left" w:pos="6120"/>
        </w:tabs>
        <w:ind w:left="612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hNDMxNTFiNWUwNzk5YjI0YjllN2FhYjIxOWYyZGUifQ=="/>
  </w:docVars>
  <w:rsids>
    <w:rsidRoot w:val="22301C56"/>
    <w:rsid w:val="22301C56"/>
    <w:rsid w:val="3CFC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763</Words>
  <Characters>800</Characters>
  <Lines>0</Lines>
  <Paragraphs>0</Paragraphs>
  <TotalTime>0</TotalTime>
  <ScaleCrop>false</ScaleCrop>
  <LinksUpToDate>false</LinksUpToDate>
  <CharactersWithSpaces>802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2023-04-27T01:48:00Z</dcterms:created>
  <dc:creator>Administrator</dc:creator>
  <cp:lastModifiedBy>snf</cp:lastModifiedBy>
  <dcterms:modified xsi:type="dcterms:W3CDTF">2024-09-04T01:47:42Z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73DBB64555F943A6ABB0B82F3651DF84_11</vt:lpwstr>
  </property>
</Properties>
</file>